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70E" w:rsidRPr="0080354A" w:rsidRDefault="00F465C0" w:rsidP="00934B0B">
      <w:pPr>
        <w:ind w:firstLineChars="400" w:firstLine="791"/>
        <w:jc w:val="left"/>
        <w:rPr>
          <w:rFonts w:asciiTheme="minorEastAsia" w:eastAsiaTheme="minorEastAsia" w:hAnsiTheme="minorEastAsia"/>
          <w:sz w:val="22"/>
          <w:szCs w:val="22"/>
        </w:rPr>
      </w:pPr>
      <w:r w:rsidRPr="0080354A">
        <w:rPr>
          <w:rFonts w:asciiTheme="minorEastAsia" w:eastAsiaTheme="minorEastAsia" w:hAnsiTheme="minorEastAsia"/>
          <w:kern w:val="0"/>
          <w:sz w:val="22"/>
          <w:szCs w:val="22"/>
        </w:rPr>
        <w:t>神奈川県教育委員会に</w:t>
      </w:r>
      <w:r w:rsidRPr="0080354A">
        <w:rPr>
          <w:rFonts w:asciiTheme="minorEastAsia" w:eastAsiaTheme="minorEastAsia" w:hAnsiTheme="minorEastAsia" w:hint="eastAsia"/>
          <w:kern w:val="0"/>
          <w:sz w:val="22"/>
          <w:szCs w:val="22"/>
        </w:rPr>
        <w:t>おける</w:t>
      </w:r>
      <w:r w:rsidRPr="0080354A">
        <w:rPr>
          <w:rFonts w:asciiTheme="minorEastAsia" w:eastAsiaTheme="minorEastAsia" w:hAnsiTheme="minorEastAsia"/>
          <w:kern w:val="0"/>
          <w:sz w:val="22"/>
          <w:szCs w:val="22"/>
        </w:rPr>
        <w:t>障害</w:t>
      </w:r>
      <w:r w:rsidRPr="0080354A">
        <w:rPr>
          <w:rFonts w:asciiTheme="minorEastAsia" w:eastAsiaTheme="minorEastAsia" w:hAnsiTheme="minorEastAsia" w:hint="eastAsia"/>
          <w:kern w:val="0"/>
          <w:sz w:val="22"/>
          <w:szCs w:val="22"/>
        </w:rPr>
        <w:t>を</w:t>
      </w:r>
      <w:r w:rsidRPr="0080354A">
        <w:rPr>
          <w:rFonts w:asciiTheme="minorEastAsia" w:eastAsiaTheme="minorEastAsia" w:hAnsiTheme="minorEastAsia"/>
          <w:kern w:val="0"/>
          <w:sz w:val="22"/>
          <w:szCs w:val="22"/>
        </w:rPr>
        <w:t>理由</w:t>
      </w:r>
      <w:r w:rsidRPr="0080354A">
        <w:rPr>
          <w:rFonts w:asciiTheme="minorEastAsia" w:eastAsiaTheme="minorEastAsia" w:hAnsiTheme="minorEastAsia" w:hint="eastAsia"/>
          <w:kern w:val="0"/>
          <w:sz w:val="22"/>
          <w:szCs w:val="22"/>
        </w:rPr>
        <w:t>とする</w:t>
      </w:r>
      <w:r w:rsidRPr="0080354A">
        <w:rPr>
          <w:rFonts w:asciiTheme="minorEastAsia" w:eastAsiaTheme="minorEastAsia" w:hAnsiTheme="minorEastAsia"/>
          <w:kern w:val="0"/>
          <w:sz w:val="22"/>
          <w:szCs w:val="22"/>
        </w:rPr>
        <w:t>差別</w:t>
      </w:r>
      <w:r w:rsidRPr="0080354A">
        <w:rPr>
          <w:rFonts w:asciiTheme="minorEastAsia" w:eastAsiaTheme="minorEastAsia" w:hAnsiTheme="minorEastAsia" w:hint="eastAsia"/>
          <w:kern w:val="0"/>
          <w:sz w:val="22"/>
          <w:szCs w:val="22"/>
        </w:rPr>
        <w:t>の</w:t>
      </w:r>
      <w:r w:rsidRPr="0080354A">
        <w:rPr>
          <w:rFonts w:asciiTheme="minorEastAsia" w:eastAsiaTheme="minorEastAsia" w:hAnsiTheme="minorEastAsia"/>
          <w:kern w:val="0"/>
          <w:sz w:val="22"/>
          <w:szCs w:val="22"/>
        </w:rPr>
        <w:t>解消</w:t>
      </w:r>
      <w:r w:rsidRPr="0080354A">
        <w:rPr>
          <w:rFonts w:asciiTheme="minorEastAsia" w:eastAsiaTheme="minorEastAsia" w:hAnsiTheme="minorEastAsia" w:hint="eastAsia"/>
          <w:kern w:val="0"/>
          <w:sz w:val="22"/>
          <w:szCs w:val="22"/>
        </w:rPr>
        <w:t>の</w:t>
      </w:r>
      <w:r w:rsidRPr="0080354A">
        <w:rPr>
          <w:rFonts w:asciiTheme="minorEastAsia" w:eastAsiaTheme="minorEastAsia" w:hAnsiTheme="minorEastAsia"/>
          <w:kern w:val="0"/>
          <w:sz w:val="22"/>
          <w:szCs w:val="22"/>
        </w:rPr>
        <w:t>推進</w:t>
      </w:r>
      <w:r w:rsidRPr="0080354A">
        <w:rPr>
          <w:rFonts w:asciiTheme="minorEastAsia" w:eastAsiaTheme="minorEastAsia" w:hAnsiTheme="minorEastAsia" w:hint="eastAsia"/>
          <w:kern w:val="0"/>
          <w:sz w:val="22"/>
          <w:szCs w:val="22"/>
        </w:rPr>
        <w:t>に</w:t>
      </w:r>
      <w:r w:rsidRPr="0080354A">
        <w:rPr>
          <w:rFonts w:asciiTheme="minorEastAsia" w:eastAsiaTheme="minorEastAsia" w:hAnsiTheme="minorEastAsia"/>
          <w:kern w:val="0"/>
          <w:sz w:val="22"/>
          <w:szCs w:val="22"/>
        </w:rPr>
        <w:t>関する対応要領</w:t>
      </w:r>
    </w:p>
    <w:p w:rsidR="007F2618" w:rsidRPr="0080354A" w:rsidRDefault="007F2618" w:rsidP="00765A7E">
      <w:pPr>
        <w:suppressLineNumbers/>
        <w:rPr>
          <w:rFonts w:asciiTheme="minorEastAsia" w:eastAsiaTheme="minorEastAsia" w:hAnsiTheme="minorEastAsia"/>
          <w:sz w:val="22"/>
          <w:szCs w:val="22"/>
        </w:rPr>
      </w:pPr>
    </w:p>
    <w:p w:rsidR="007F2618" w:rsidRPr="0080354A" w:rsidRDefault="007F2618" w:rsidP="007F2618">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w:t>
      </w:r>
      <w:r w:rsidRPr="0080354A">
        <w:rPr>
          <w:rFonts w:asciiTheme="minorEastAsia" w:eastAsiaTheme="minorEastAsia" w:hAnsiTheme="minorEastAsia" w:hint="eastAsia"/>
          <w:sz w:val="22"/>
          <w:szCs w:val="22"/>
        </w:rPr>
        <w:t>基本的な考え方</w:t>
      </w:r>
      <w:r w:rsidRPr="0080354A">
        <w:rPr>
          <w:rFonts w:asciiTheme="minorEastAsia" w:eastAsiaTheme="minorEastAsia" w:hAnsiTheme="minorEastAsia"/>
          <w:sz w:val="22"/>
          <w:szCs w:val="22"/>
        </w:rPr>
        <w:t>）</w:t>
      </w:r>
    </w:p>
    <w:p w:rsidR="007F2618" w:rsidRPr="0080354A" w:rsidRDefault="007F2618" w:rsidP="007F2618">
      <w:pPr>
        <w:pStyle w:val="HTML"/>
        <w:ind w:leftChars="50" w:left="307" w:rightChars="50" w:right="109" w:hangingChars="100" w:hanging="198"/>
        <w:rPr>
          <w:rFonts w:asciiTheme="minorEastAsia" w:eastAsiaTheme="minorEastAsia" w:hAnsiTheme="minorEastAsia"/>
          <w:sz w:val="22"/>
          <w:szCs w:val="22"/>
        </w:rPr>
      </w:pPr>
      <w:r w:rsidRPr="0080354A">
        <w:rPr>
          <w:rFonts w:asciiTheme="minorEastAsia" w:eastAsiaTheme="minorEastAsia" w:hAnsiTheme="minorEastAsia"/>
          <w:sz w:val="22"/>
          <w:szCs w:val="22"/>
        </w:rPr>
        <w:t>第１条</w:t>
      </w:r>
      <w:r w:rsidRPr="0080354A">
        <w:rPr>
          <w:rFonts w:asciiTheme="minorEastAsia" w:eastAsiaTheme="minorEastAsia" w:hAnsiTheme="minorEastAsia" w:hint="eastAsia"/>
          <w:sz w:val="22"/>
          <w:szCs w:val="22"/>
        </w:rPr>
        <w:t xml:space="preserve">　県教育委員会は、</w:t>
      </w:r>
      <w:r w:rsidRPr="0080354A">
        <w:rPr>
          <w:rFonts w:asciiTheme="minorEastAsia" w:eastAsiaTheme="minorEastAsia" w:hAnsiTheme="minorEastAsia"/>
          <w:sz w:val="22"/>
          <w:szCs w:val="22"/>
        </w:rPr>
        <w:t>神奈川県当事者目線の障害福祉推進条例（令和４年神奈川県条例第5</w:t>
      </w:r>
      <w:r w:rsidRPr="0080354A">
        <w:rPr>
          <w:rFonts w:asciiTheme="minorEastAsia" w:eastAsiaTheme="minorEastAsia" w:hAnsiTheme="minorEastAsia" w:hint="eastAsia"/>
          <w:sz w:val="22"/>
          <w:szCs w:val="22"/>
        </w:rPr>
        <w:t>7</w:t>
      </w:r>
      <w:r w:rsidRPr="0080354A">
        <w:rPr>
          <w:rFonts w:asciiTheme="minorEastAsia" w:eastAsiaTheme="minorEastAsia" w:hAnsiTheme="minorEastAsia"/>
          <w:sz w:val="22"/>
          <w:szCs w:val="22"/>
        </w:rPr>
        <w:t>号。 以下「条</w:t>
      </w:r>
      <w:r w:rsidRPr="0080354A">
        <w:rPr>
          <w:rFonts w:asciiTheme="minorEastAsia" w:eastAsiaTheme="minorEastAsia" w:hAnsiTheme="minorEastAsia" w:hint="eastAsia"/>
          <w:sz w:val="22"/>
          <w:szCs w:val="22"/>
        </w:rPr>
        <w:t>例」という。）</w:t>
      </w:r>
      <w:r w:rsidRPr="0080354A">
        <w:rPr>
          <w:rFonts w:asciiTheme="minorEastAsia" w:eastAsiaTheme="minorEastAsia" w:hAnsiTheme="minorEastAsia"/>
          <w:sz w:val="22"/>
          <w:szCs w:val="22"/>
        </w:rPr>
        <w:t>に基づき、地域共生社会の実現を目指すものとする。</w:t>
      </w:r>
    </w:p>
    <w:p w:rsidR="007F2618" w:rsidRPr="0080354A" w:rsidRDefault="007F2618" w:rsidP="00765A7E">
      <w:pPr>
        <w:suppressLineNumbers/>
        <w:rPr>
          <w:rFonts w:asciiTheme="minorEastAsia" w:eastAsiaTheme="minorEastAsia" w:hAnsiTheme="minorEastAsia"/>
          <w:sz w:val="22"/>
          <w:szCs w:val="22"/>
        </w:rPr>
      </w:pPr>
    </w:p>
    <w:p w:rsidR="00D8605A" w:rsidRPr="0080354A" w:rsidRDefault="00F465C0"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（目的）</w:t>
      </w:r>
    </w:p>
    <w:p w:rsidR="00D8605A" w:rsidRPr="0080354A" w:rsidRDefault="007F2618"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２</w:t>
      </w:r>
      <w:r w:rsidR="00F465C0" w:rsidRPr="0080354A">
        <w:rPr>
          <w:rFonts w:asciiTheme="minorEastAsia" w:eastAsiaTheme="minorEastAsia" w:hAnsiTheme="minorEastAsia"/>
          <w:sz w:val="22"/>
          <w:szCs w:val="22"/>
        </w:rPr>
        <w:t>条</w:t>
      </w:r>
      <w:r w:rsidR="00D8605A" w:rsidRPr="0080354A">
        <w:rPr>
          <w:rFonts w:asciiTheme="minorEastAsia" w:eastAsiaTheme="minorEastAsia" w:hAnsiTheme="minorEastAsia"/>
          <w:sz w:val="22"/>
          <w:szCs w:val="22"/>
        </w:rPr>
        <w:t xml:space="preserve">　</w:t>
      </w:r>
      <w:r w:rsidR="00F465C0" w:rsidRPr="0080354A">
        <w:rPr>
          <w:rFonts w:asciiTheme="minorEastAsia" w:eastAsiaTheme="minorEastAsia" w:hAnsiTheme="minorEastAsia"/>
          <w:sz w:val="22"/>
          <w:szCs w:val="22"/>
        </w:rPr>
        <w:t>この要領（以下「対応要領」という。）は、障害を理由とする差別の解消の推進に関する法律（平成25年法律第65号。以下「法」という。）第10条第１項の規定に基づき、また、障害を理由とする差別の解消の推進に関する基本方針（</w:t>
      </w:r>
      <w:r w:rsidRPr="0080354A">
        <w:rPr>
          <w:rFonts w:asciiTheme="minorEastAsia" w:eastAsiaTheme="minorEastAsia" w:hAnsiTheme="minorEastAsia" w:hint="eastAsia"/>
          <w:sz w:val="22"/>
          <w:szCs w:val="22"/>
        </w:rPr>
        <w:t>令和５年３月</w:t>
      </w:r>
      <w:r w:rsidRPr="0080354A">
        <w:rPr>
          <w:rFonts w:asciiTheme="minorEastAsia" w:eastAsiaTheme="minorEastAsia" w:hAnsiTheme="minorEastAsia"/>
          <w:sz w:val="22"/>
          <w:szCs w:val="22"/>
        </w:rPr>
        <w:t>14日閣議決定。以下「基本方針」という。</w:t>
      </w:r>
      <w:r w:rsidR="00F465C0" w:rsidRPr="0080354A">
        <w:rPr>
          <w:rFonts w:asciiTheme="minorEastAsia" w:eastAsiaTheme="minorEastAsia" w:hAnsiTheme="minorEastAsia"/>
          <w:sz w:val="22"/>
          <w:szCs w:val="22"/>
        </w:rPr>
        <w:t>）に即して、法第７条に規定する事項に関し、教育委員会</w:t>
      </w:r>
      <w:r w:rsidR="00AC0C38" w:rsidRPr="0080354A">
        <w:rPr>
          <w:rFonts w:asciiTheme="minorEastAsia" w:eastAsiaTheme="minorEastAsia" w:hAnsiTheme="minorEastAsia" w:hint="eastAsia"/>
          <w:sz w:val="22"/>
          <w:szCs w:val="22"/>
        </w:rPr>
        <w:t>に属する</w:t>
      </w:r>
      <w:r w:rsidR="00F465C0" w:rsidRPr="0080354A">
        <w:rPr>
          <w:rFonts w:asciiTheme="minorEastAsia" w:eastAsiaTheme="minorEastAsia" w:hAnsiTheme="minorEastAsia"/>
          <w:sz w:val="22"/>
          <w:szCs w:val="22"/>
        </w:rPr>
        <w:t>職員</w:t>
      </w:r>
      <w:r w:rsidR="00F465C0" w:rsidRPr="0080354A">
        <w:rPr>
          <w:rFonts w:asciiTheme="minorEastAsia" w:eastAsiaTheme="minorEastAsia" w:hAnsiTheme="minorEastAsia" w:hint="eastAsia"/>
          <w:sz w:val="22"/>
          <w:szCs w:val="22"/>
        </w:rPr>
        <w:t>（</w:t>
      </w:r>
      <w:r w:rsidRPr="0080354A">
        <w:rPr>
          <w:rFonts w:asciiTheme="minorEastAsia" w:eastAsiaTheme="minorEastAsia" w:hAnsiTheme="minorEastAsia" w:hint="eastAsia"/>
          <w:sz w:val="22"/>
          <w:szCs w:val="22"/>
        </w:rPr>
        <w:t>地方公務員法（昭和</w:t>
      </w:r>
      <w:r w:rsidRPr="0080354A">
        <w:rPr>
          <w:rFonts w:asciiTheme="minorEastAsia" w:eastAsiaTheme="minorEastAsia" w:hAnsiTheme="minorEastAsia"/>
          <w:sz w:val="22"/>
          <w:szCs w:val="22"/>
        </w:rPr>
        <w:t>25年法律第261号）第３条第２項の規定に基づく一般職。</w:t>
      </w:r>
      <w:r w:rsidRPr="0080354A">
        <w:rPr>
          <w:rFonts w:asciiTheme="minorEastAsia" w:eastAsiaTheme="minorEastAsia" w:hAnsiTheme="minorEastAsia" w:hint="eastAsia"/>
          <w:sz w:val="22"/>
          <w:szCs w:val="22"/>
        </w:rPr>
        <w:t>以下この対応</w:t>
      </w:r>
      <w:r w:rsidRPr="0080354A">
        <w:rPr>
          <w:rFonts w:asciiTheme="minorEastAsia" w:eastAsiaTheme="minorEastAsia" w:hAnsiTheme="minorEastAsia"/>
          <w:sz w:val="22"/>
          <w:szCs w:val="22"/>
        </w:rPr>
        <w:t>要領において同じ。</w:t>
      </w:r>
      <w:r w:rsidR="00F465C0" w:rsidRPr="0080354A">
        <w:rPr>
          <w:rFonts w:asciiTheme="minorEastAsia" w:eastAsiaTheme="minorEastAsia" w:hAnsiTheme="minorEastAsia"/>
          <w:sz w:val="22"/>
          <w:szCs w:val="22"/>
        </w:rPr>
        <w:t>以下「職員」とい</w:t>
      </w:r>
      <w:r w:rsidR="00675715" w:rsidRPr="0080354A">
        <w:rPr>
          <w:rFonts w:asciiTheme="minorEastAsia" w:eastAsiaTheme="minorEastAsia" w:hAnsiTheme="minorEastAsia"/>
          <w:sz w:val="22"/>
          <w:szCs w:val="22"/>
        </w:rPr>
        <w:t>う。）が</w:t>
      </w:r>
      <w:r w:rsidR="00F465C0" w:rsidRPr="0080354A">
        <w:rPr>
          <w:rFonts w:asciiTheme="minorEastAsia" w:eastAsiaTheme="minorEastAsia" w:hAnsiTheme="minorEastAsia"/>
          <w:sz w:val="22"/>
          <w:szCs w:val="22"/>
        </w:rPr>
        <w:t>適切に対応するために必要な事項を定めるものとする。</w:t>
      </w:r>
    </w:p>
    <w:p w:rsidR="00D8605A" w:rsidRPr="0080354A"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（不当な差別的取扱いの禁止）</w:t>
      </w:r>
    </w:p>
    <w:p w:rsidR="00D8605A" w:rsidRPr="0080354A" w:rsidRDefault="007F2618"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３</w:t>
      </w:r>
      <w:r w:rsidR="00D8605A" w:rsidRPr="0080354A">
        <w:rPr>
          <w:rFonts w:asciiTheme="minorEastAsia" w:eastAsiaTheme="minorEastAsia" w:hAnsiTheme="minorEastAsia"/>
          <w:sz w:val="22"/>
          <w:szCs w:val="22"/>
        </w:rPr>
        <w:t>条　職員は、法第７条第１項の規定のとおり、その事務又は事業を行うに当たり、障害（身体障害、知的障害、精神障害（発達障害</w:t>
      </w:r>
      <w:r w:rsidR="00D8605A" w:rsidRPr="0080354A">
        <w:rPr>
          <w:rFonts w:asciiTheme="minorEastAsia" w:eastAsiaTheme="minorEastAsia" w:hAnsiTheme="minorEastAsia" w:hint="eastAsia"/>
          <w:sz w:val="22"/>
          <w:szCs w:val="22"/>
        </w:rPr>
        <w:t>、高次脳機能障害</w:t>
      </w:r>
      <w:r w:rsidR="00D8605A" w:rsidRPr="0080354A">
        <w:rPr>
          <w:rFonts w:asciiTheme="minorEastAsia" w:eastAsiaTheme="minorEastAsia" w:hAnsiTheme="minorEastAsia"/>
          <w:sz w:val="22"/>
          <w:szCs w:val="22"/>
        </w:rPr>
        <w:t>を含む。）</w:t>
      </w:r>
      <w:r w:rsidR="0058303F" w:rsidRPr="0080354A">
        <w:rPr>
          <w:rFonts w:asciiTheme="minorEastAsia" w:eastAsiaTheme="minorEastAsia" w:hAnsiTheme="minorEastAsia" w:hint="eastAsia"/>
          <w:sz w:val="22"/>
          <w:szCs w:val="22"/>
        </w:rPr>
        <w:t>、難病（治療方法が確立していない疾病その他の特殊の疾病であって</w:t>
      </w:r>
      <w:r w:rsidR="00D8605A" w:rsidRPr="0080354A">
        <w:rPr>
          <w:rFonts w:asciiTheme="minorEastAsia" w:eastAsiaTheme="minorEastAsia" w:hAnsiTheme="minorEastAsia" w:hint="eastAsia"/>
          <w:sz w:val="22"/>
          <w:szCs w:val="22"/>
        </w:rPr>
        <w:t>障害者の日常生活及び社会生活を総合</w:t>
      </w:r>
      <w:r w:rsidR="00442CED" w:rsidRPr="0080354A">
        <w:rPr>
          <w:rFonts w:asciiTheme="minorEastAsia" w:eastAsiaTheme="minorEastAsia" w:hAnsiTheme="minorEastAsia" w:hint="eastAsia"/>
          <w:sz w:val="22"/>
          <w:szCs w:val="22"/>
        </w:rPr>
        <w:t>的</w:t>
      </w:r>
      <w:r w:rsidR="00D8605A" w:rsidRPr="0080354A">
        <w:rPr>
          <w:rFonts w:asciiTheme="minorEastAsia" w:eastAsiaTheme="minorEastAsia" w:hAnsiTheme="minorEastAsia" w:hint="eastAsia"/>
          <w:sz w:val="22"/>
          <w:szCs w:val="22"/>
        </w:rPr>
        <w:t>に支援するための法律施行令（平成</w:t>
      </w:r>
      <w:r w:rsidR="00D8605A" w:rsidRPr="0080354A">
        <w:rPr>
          <w:rFonts w:asciiTheme="minorEastAsia" w:eastAsiaTheme="minorEastAsia" w:hAnsiTheme="minorEastAsia"/>
          <w:sz w:val="22"/>
          <w:szCs w:val="22"/>
        </w:rPr>
        <w:t>18</w:t>
      </w:r>
      <w:r w:rsidR="0058303F" w:rsidRPr="0080354A">
        <w:rPr>
          <w:rFonts w:asciiTheme="minorEastAsia" w:eastAsiaTheme="minorEastAsia" w:hAnsiTheme="minorEastAsia"/>
          <w:sz w:val="22"/>
          <w:szCs w:val="22"/>
        </w:rPr>
        <w:t>年</w:t>
      </w:r>
      <w:r w:rsidR="00D8605A" w:rsidRPr="0080354A">
        <w:rPr>
          <w:rFonts w:asciiTheme="minorEastAsia" w:eastAsiaTheme="minorEastAsia" w:hAnsiTheme="minorEastAsia"/>
          <w:sz w:val="22"/>
          <w:szCs w:val="22"/>
        </w:rPr>
        <w:t>政令第10号</w:t>
      </w:r>
      <w:r w:rsidR="0058303F" w:rsidRPr="0080354A">
        <w:rPr>
          <w:rFonts w:asciiTheme="minorEastAsia" w:eastAsiaTheme="minorEastAsia" w:hAnsiTheme="minorEastAsia"/>
          <w:sz w:val="22"/>
          <w:szCs w:val="22"/>
        </w:rPr>
        <w:t>）</w:t>
      </w:r>
      <w:r w:rsidR="00D8605A" w:rsidRPr="0080354A">
        <w:rPr>
          <w:rFonts w:asciiTheme="minorEastAsia" w:eastAsiaTheme="minorEastAsia" w:hAnsiTheme="minorEastAsia"/>
          <w:sz w:val="22"/>
          <w:szCs w:val="22"/>
        </w:rPr>
        <w:t>で定めるもの）その他の心身の機能の障害をいう。以下同じ。）を理由として、障害者（障害及び社会的障壁</w:t>
      </w:r>
      <w:r w:rsidR="0058303F" w:rsidRPr="0080354A">
        <w:rPr>
          <w:rFonts w:asciiTheme="minorEastAsia" w:eastAsiaTheme="minorEastAsia" w:hAnsiTheme="minorEastAsia" w:hint="eastAsia"/>
          <w:sz w:val="22"/>
          <w:szCs w:val="22"/>
        </w:rPr>
        <w:t>（障害がある者にとって日常生活又は社会生活を営む上で障壁となるような社会における様々な事柄や物、制度、慣行、観念その他一切のものをいう。）</w:t>
      </w:r>
      <w:r w:rsidR="00D8605A" w:rsidRPr="0080354A">
        <w:rPr>
          <w:rFonts w:asciiTheme="minorEastAsia" w:eastAsiaTheme="minorEastAsia" w:hAnsiTheme="minorEastAsia"/>
          <w:sz w:val="22"/>
          <w:szCs w:val="22"/>
        </w:rPr>
        <w:t>により継続的に日常生活又は社会生活に相当な制限を受ける状態にあるもの。以下同じ。）でない者と不当な差別的取扱いをすることにより、障害者の権利利益を侵害してはならない。これに当たり、職員は、別紙に定める留意事項に留意するものとする。</w:t>
      </w:r>
    </w:p>
    <w:p w:rsidR="00D8605A" w:rsidRPr="0080354A" w:rsidRDefault="00D8605A" w:rsidP="00934B0B">
      <w:pPr>
        <w:pStyle w:val="HTML"/>
        <w:ind w:leftChars="150" w:left="327" w:rightChars="50" w:right="109" w:firstLineChars="100" w:firstLine="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なお、別紙中、「望ましい」と記載している内容は、それを実施しない場合であっても、法に反すると判断されることはないが、障害者基本法（昭和45年法律第84号）の基本的な理念及び法の目的を踏まえ、できるだけ取り組むことが望まれることを意味する（次条において同じ。）。</w:t>
      </w:r>
    </w:p>
    <w:p w:rsidR="00D8605A" w:rsidRPr="0080354A" w:rsidRDefault="00D8605A" w:rsidP="00934B0B">
      <w:pPr>
        <w:widowControl/>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09" w:rightChars="50" w:right="109"/>
        <w:rPr>
          <w:rFonts w:asciiTheme="minorEastAsia" w:eastAsiaTheme="minorEastAsia" w:hAnsiTheme="minorEastAsia" w:cs="ＭＳ ゴシック"/>
          <w:kern w:val="0"/>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（合理的配慮の提供）</w:t>
      </w:r>
    </w:p>
    <w:p w:rsidR="00D8605A" w:rsidRPr="0080354A" w:rsidRDefault="000012F6"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４</w:t>
      </w:r>
      <w:r w:rsidR="00D8605A" w:rsidRPr="0080354A">
        <w:rPr>
          <w:rFonts w:asciiTheme="minorEastAsia" w:eastAsiaTheme="minorEastAsia" w:hAnsiTheme="minorEastAsia"/>
          <w:sz w:val="22"/>
          <w:szCs w:val="22"/>
        </w:rPr>
        <w:t>条　職員は、</w:t>
      </w:r>
      <w:r w:rsidRPr="0080354A">
        <w:rPr>
          <w:rFonts w:asciiTheme="minorEastAsia" w:eastAsiaTheme="minorEastAsia" w:hAnsiTheme="minorEastAsia" w:hint="eastAsia"/>
          <w:sz w:val="22"/>
          <w:szCs w:val="22"/>
        </w:rPr>
        <w:t>条例第</w:t>
      </w:r>
      <w:r w:rsidRPr="0080354A">
        <w:rPr>
          <w:rFonts w:asciiTheme="minorEastAsia" w:eastAsiaTheme="minorEastAsia" w:hAnsiTheme="minorEastAsia"/>
          <w:sz w:val="22"/>
          <w:szCs w:val="22"/>
        </w:rPr>
        <w:t>14条第</w:t>
      </w:r>
      <w:r w:rsidRPr="0080354A">
        <w:rPr>
          <w:rFonts w:asciiTheme="minorEastAsia" w:eastAsiaTheme="minorEastAsia" w:hAnsiTheme="minorEastAsia" w:hint="eastAsia"/>
          <w:sz w:val="22"/>
          <w:szCs w:val="22"/>
        </w:rPr>
        <w:t>１</w:t>
      </w:r>
      <w:r w:rsidRPr="0080354A">
        <w:rPr>
          <w:rFonts w:asciiTheme="minorEastAsia" w:eastAsiaTheme="minorEastAsia" w:hAnsiTheme="minorEastAsia"/>
          <w:sz w:val="22"/>
          <w:szCs w:val="22"/>
        </w:rPr>
        <w:t>項</w:t>
      </w:r>
      <w:r w:rsidR="00D8605A" w:rsidRPr="0080354A">
        <w:rPr>
          <w:rFonts w:asciiTheme="minorEastAsia" w:eastAsiaTheme="minorEastAsia" w:hAnsiTheme="minorEastAsia"/>
          <w:sz w:val="22"/>
          <w:szCs w:val="22"/>
        </w:rPr>
        <w:t>の規定のとおり、その事務又は事業を行うに当たり、障害</w:t>
      </w:r>
      <w:r w:rsidRPr="0080354A">
        <w:rPr>
          <w:rFonts w:asciiTheme="minorEastAsia" w:eastAsiaTheme="minorEastAsia" w:hAnsiTheme="minorEastAsia"/>
          <w:sz w:val="22"/>
          <w:szCs w:val="22"/>
        </w:rPr>
        <w:t>者から現に社会的障壁の除去を必要としている旨の意思の表明が</w:t>
      </w:r>
      <w:r w:rsidRPr="0080354A">
        <w:rPr>
          <w:rFonts w:asciiTheme="minorEastAsia" w:eastAsiaTheme="minorEastAsia" w:hAnsiTheme="minorEastAsia" w:hint="eastAsia"/>
          <w:sz w:val="22"/>
          <w:szCs w:val="22"/>
        </w:rPr>
        <w:t>ない</w:t>
      </w:r>
      <w:r w:rsidR="00D8605A" w:rsidRPr="0080354A">
        <w:rPr>
          <w:rFonts w:asciiTheme="minorEastAsia" w:eastAsiaTheme="minorEastAsia" w:hAnsiTheme="minorEastAsia"/>
          <w:sz w:val="22"/>
          <w:szCs w:val="22"/>
        </w:rPr>
        <w:t>場合において</w:t>
      </w:r>
      <w:r w:rsidRPr="0080354A">
        <w:rPr>
          <w:rFonts w:asciiTheme="minorEastAsia" w:eastAsiaTheme="minorEastAsia" w:hAnsiTheme="minorEastAsia" w:hint="eastAsia"/>
          <w:sz w:val="22"/>
          <w:szCs w:val="22"/>
        </w:rPr>
        <w:t>も</w:t>
      </w:r>
      <w:r w:rsidR="00D8605A" w:rsidRPr="0080354A">
        <w:rPr>
          <w:rFonts w:asciiTheme="minorEastAsia" w:eastAsiaTheme="minorEastAsia" w:hAnsiTheme="minorEastAsia"/>
          <w:sz w:val="22"/>
          <w:szCs w:val="22"/>
        </w:rPr>
        <w:t>、</w:t>
      </w:r>
      <w:r w:rsidRPr="0080354A">
        <w:rPr>
          <w:rFonts w:asciiTheme="minorEastAsia" w:eastAsiaTheme="minorEastAsia" w:hAnsiTheme="minorEastAsia" w:hint="eastAsia"/>
          <w:sz w:val="22"/>
          <w:szCs w:val="22"/>
        </w:rPr>
        <w:t>その意思を推知できるときで、</w:t>
      </w:r>
      <w:r w:rsidR="00D8605A" w:rsidRPr="0080354A">
        <w:rPr>
          <w:rFonts w:asciiTheme="minorEastAsia" w:eastAsiaTheme="minorEastAsia" w:hAnsiTheme="minorEastAsia"/>
          <w:sz w:val="22"/>
          <w:szCs w:val="22"/>
        </w:rPr>
        <w:t>その実施に伴う負担が過重でないときは、障害者の権利利益を侵害することとならないよう、当該障害者の性別、年齢及び障害の状態に応じて、社会的障壁の除去の実施について必要かつ合理</w:t>
      </w:r>
      <w:r w:rsidRPr="0080354A">
        <w:rPr>
          <w:rFonts w:asciiTheme="minorEastAsia" w:eastAsiaTheme="minorEastAsia" w:hAnsiTheme="minorEastAsia"/>
          <w:sz w:val="22"/>
          <w:szCs w:val="22"/>
        </w:rPr>
        <w:t>的な配慮（以下「合理的配慮」という。）</w:t>
      </w:r>
      <w:r w:rsidRPr="0080354A">
        <w:rPr>
          <w:rFonts w:asciiTheme="minorEastAsia" w:eastAsiaTheme="minorEastAsia" w:hAnsiTheme="minorEastAsia" w:hint="eastAsia"/>
          <w:sz w:val="22"/>
          <w:szCs w:val="22"/>
        </w:rPr>
        <w:t>に努めるものとする</w:t>
      </w:r>
      <w:r w:rsidR="00D8605A" w:rsidRPr="0080354A">
        <w:rPr>
          <w:rFonts w:asciiTheme="minorEastAsia" w:eastAsiaTheme="minorEastAsia" w:hAnsiTheme="minorEastAsia"/>
          <w:sz w:val="22"/>
          <w:szCs w:val="22"/>
        </w:rPr>
        <w:t>。これに当たり、職員は、別紙に定める留意事項に留意するものとする。</w:t>
      </w:r>
    </w:p>
    <w:p w:rsidR="00D8605A" w:rsidRPr="0080354A"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80354A" w:rsidRDefault="000012F6"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w:t>
      </w:r>
      <w:r w:rsidRPr="0080354A">
        <w:rPr>
          <w:rFonts w:asciiTheme="minorEastAsia" w:eastAsiaTheme="minorEastAsia" w:hAnsiTheme="minorEastAsia" w:hint="eastAsia"/>
          <w:sz w:val="22"/>
          <w:szCs w:val="22"/>
        </w:rPr>
        <w:t>所属長</w:t>
      </w:r>
      <w:r w:rsidR="00D8605A" w:rsidRPr="0080354A">
        <w:rPr>
          <w:rFonts w:asciiTheme="minorEastAsia" w:eastAsiaTheme="minorEastAsia" w:hAnsiTheme="minorEastAsia"/>
          <w:sz w:val="22"/>
          <w:szCs w:val="22"/>
        </w:rPr>
        <w:t>の責務）</w:t>
      </w:r>
    </w:p>
    <w:p w:rsidR="000478D7" w:rsidRPr="0080354A" w:rsidRDefault="000012F6" w:rsidP="000012F6">
      <w:pPr>
        <w:pStyle w:val="HTML"/>
        <w:ind w:leftChars="50" w:left="307" w:rightChars="50" w:right="109" w:hangingChars="100" w:hanging="198"/>
        <w:rPr>
          <w:rFonts w:asciiTheme="minorEastAsia" w:eastAsiaTheme="minorEastAsia" w:hAnsiTheme="minorEastAsia"/>
          <w:sz w:val="22"/>
          <w:szCs w:val="22"/>
        </w:rPr>
      </w:pPr>
      <w:r w:rsidRPr="0080354A">
        <w:rPr>
          <w:rFonts w:asciiTheme="minorEastAsia" w:eastAsiaTheme="minorEastAsia" w:hAnsiTheme="minorEastAsia"/>
          <w:sz w:val="22"/>
          <w:szCs w:val="22"/>
        </w:rPr>
        <w:lastRenderedPageBreak/>
        <w:t>第</w:t>
      </w:r>
      <w:r w:rsidRPr="0080354A">
        <w:rPr>
          <w:rFonts w:asciiTheme="minorEastAsia" w:eastAsiaTheme="minorEastAsia" w:hAnsiTheme="minorEastAsia" w:hint="eastAsia"/>
          <w:sz w:val="22"/>
          <w:szCs w:val="22"/>
        </w:rPr>
        <w:t>５</w:t>
      </w:r>
      <w:r w:rsidR="00D8605A" w:rsidRPr="0080354A">
        <w:rPr>
          <w:rFonts w:asciiTheme="minorEastAsia" w:eastAsiaTheme="minorEastAsia" w:hAnsiTheme="minorEastAsia"/>
          <w:sz w:val="22"/>
          <w:szCs w:val="22"/>
        </w:rPr>
        <w:t xml:space="preserve">条　</w:t>
      </w:r>
      <w:r w:rsidRPr="0080354A">
        <w:rPr>
          <w:rFonts w:asciiTheme="minorEastAsia" w:eastAsiaTheme="minorEastAsia" w:hAnsiTheme="minorEastAsia" w:hint="eastAsia"/>
          <w:sz w:val="22"/>
          <w:szCs w:val="22"/>
        </w:rPr>
        <w:t>所属長</w:t>
      </w:r>
      <w:r w:rsidRPr="0080354A">
        <w:rPr>
          <w:rFonts w:asciiTheme="minorEastAsia" w:eastAsiaTheme="minorEastAsia" w:hAnsiTheme="minorEastAsia"/>
          <w:sz w:val="22"/>
          <w:szCs w:val="22"/>
        </w:rPr>
        <w:t>は、前２条に掲げる事項に関し、障害を理由とする差別の解消を推進するた</w:t>
      </w:r>
      <w:r w:rsidRPr="0080354A">
        <w:rPr>
          <w:rFonts w:asciiTheme="minorEastAsia" w:eastAsiaTheme="minorEastAsia" w:hAnsiTheme="minorEastAsia" w:hint="eastAsia"/>
          <w:sz w:val="22"/>
          <w:szCs w:val="22"/>
        </w:rPr>
        <w:t>め、次の各号に掲げる事項を実施しなければならない。</w:t>
      </w:r>
    </w:p>
    <w:p w:rsidR="00D8605A" w:rsidRPr="0080354A"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一　日常の執務を通じた指導等により、障害を理由とする差別の解消に関し、その監督する職員の注意を喚起し、障害を理由とする差別の解消に関する認識を深めさせること。</w:t>
      </w:r>
    </w:p>
    <w:p w:rsidR="00D8605A" w:rsidRPr="0080354A"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二　障害者等から不当な差別的取扱い、合理的配慮の不提供に対す</w:t>
      </w:r>
      <w:r w:rsidR="000012F6" w:rsidRPr="0080354A">
        <w:rPr>
          <w:rFonts w:asciiTheme="minorEastAsia" w:eastAsiaTheme="minorEastAsia" w:hAnsiTheme="minorEastAsia"/>
          <w:sz w:val="22"/>
          <w:szCs w:val="22"/>
        </w:rPr>
        <w:t>る相談、苦情の申</w:t>
      </w:r>
      <w:r w:rsidRPr="0080354A">
        <w:rPr>
          <w:rFonts w:asciiTheme="minorEastAsia" w:eastAsiaTheme="minorEastAsia" w:hAnsiTheme="minorEastAsia"/>
          <w:sz w:val="22"/>
          <w:szCs w:val="22"/>
        </w:rPr>
        <w:t>出等があった場合は、迅速に状況を確認すること。</w:t>
      </w:r>
    </w:p>
    <w:p w:rsidR="00D8605A" w:rsidRPr="0080354A" w:rsidRDefault="00D8605A" w:rsidP="00934B0B">
      <w:pPr>
        <w:pStyle w:val="HTML"/>
        <w:ind w:leftChars="150" w:left="525"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三　合理的配慮の必要性が確認された場合、監督する職員に対して、合理的配慮の提供を適切に行うよう指導すること。</w:t>
      </w:r>
    </w:p>
    <w:p w:rsidR="00D8605A" w:rsidRPr="0080354A" w:rsidRDefault="000012F6" w:rsidP="00934B0B">
      <w:pPr>
        <w:pStyle w:val="HTML"/>
        <w:ind w:leftChars="42" w:left="289"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 xml:space="preserve">２　</w:t>
      </w:r>
      <w:r w:rsidRPr="0080354A">
        <w:rPr>
          <w:rFonts w:asciiTheme="minorEastAsia" w:eastAsiaTheme="minorEastAsia" w:hAnsiTheme="minorEastAsia" w:hint="eastAsia"/>
          <w:sz w:val="22"/>
          <w:szCs w:val="22"/>
        </w:rPr>
        <w:t>所属長</w:t>
      </w:r>
      <w:r w:rsidR="00D8605A" w:rsidRPr="0080354A">
        <w:rPr>
          <w:rFonts w:asciiTheme="minorEastAsia" w:eastAsiaTheme="minorEastAsia" w:hAnsiTheme="minorEastAsia"/>
          <w:sz w:val="22"/>
          <w:szCs w:val="22"/>
        </w:rPr>
        <w:t>は、障害を理由とする差別に関する問題が生じた場合には、迅速かつ適切に対処しなければならない。</w:t>
      </w:r>
    </w:p>
    <w:p w:rsidR="00D8605A" w:rsidRPr="0080354A"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（懲戒処分等）</w:t>
      </w:r>
    </w:p>
    <w:p w:rsidR="00D8605A" w:rsidRPr="0080354A" w:rsidRDefault="0021279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６</w:t>
      </w:r>
      <w:r w:rsidR="00D8605A" w:rsidRPr="0080354A">
        <w:rPr>
          <w:rFonts w:asciiTheme="minorEastAsia" w:eastAsiaTheme="minorEastAsia" w:hAnsiTheme="minorEastAsia"/>
          <w:sz w:val="22"/>
          <w:szCs w:val="22"/>
        </w:rPr>
        <w:t>条　職員が、障害者に対し不当な差別的取扱いをし、又は、過重な負担がないにも関わらず合理的配慮の不提供をした場合、その態様等によっては、職務上の義務に違反し、又は職務を怠った場合等に該当し、懲戒処分等に付されることがある。</w:t>
      </w:r>
    </w:p>
    <w:p w:rsidR="00D8605A" w:rsidRPr="0080354A"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（相談体制の整備）</w:t>
      </w:r>
    </w:p>
    <w:p w:rsidR="00D8605A" w:rsidRPr="0080354A" w:rsidRDefault="0021279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７</w:t>
      </w:r>
      <w:r w:rsidR="00D8605A" w:rsidRPr="0080354A">
        <w:rPr>
          <w:rFonts w:asciiTheme="minorEastAsia" w:eastAsiaTheme="minorEastAsia" w:hAnsiTheme="minorEastAsia"/>
          <w:sz w:val="22"/>
          <w:szCs w:val="22"/>
        </w:rPr>
        <w:t xml:space="preserve">条　</w:t>
      </w:r>
      <w:r w:rsidRPr="0080354A">
        <w:rPr>
          <w:rFonts w:asciiTheme="minorEastAsia" w:eastAsiaTheme="minorEastAsia" w:hAnsiTheme="minorEastAsia" w:hint="eastAsia"/>
          <w:sz w:val="22"/>
          <w:szCs w:val="22"/>
        </w:rPr>
        <w:t>教育委員会に、その</w:t>
      </w:r>
      <w:r w:rsidR="00D8605A" w:rsidRPr="0080354A">
        <w:rPr>
          <w:rFonts w:asciiTheme="minorEastAsia" w:eastAsiaTheme="minorEastAsia" w:hAnsiTheme="minorEastAsia"/>
          <w:sz w:val="22"/>
          <w:szCs w:val="22"/>
        </w:rPr>
        <w:t>職員による障害を理由とする差別に関する障害者及びその家族その他の関係者からの相談</w:t>
      </w:r>
      <w:r w:rsidR="000B264D" w:rsidRPr="0080354A">
        <w:rPr>
          <w:rFonts w:asciiTheme="minorEastAsia" w:eastAsiaTheme="minorEastAsia" w:hAnsiTheme="minorEastAsia" w:hint="eastAsia"/>
          <w:sz w:val="22"/>
          <w:szCs w:val="22"/>
        </w:rPr>
        <w:t>を受けるため</w:t>
      </w:r>
      <w:r w:rsidRPr="0080354A">
        <w:rPr>
          <w:rFonts w:asciiTheme="minorEastAsia" w:eastAsiaTheme="minorEastAsia" w:hAnsiTheme="minorEastAsia" w:hint="eastAsia"/>
          <w:sz w:val="22"/>
          <w:szCs w:val="22"/>
        </w:rPr>
        <w:t>の相談窓口を</w:t>
      </w:r>
      <w:r w:rsidR="0008607C" w:rsidRPr="0080354A">
        <w:rPr>
          <w:rFonts w:asciiTheme="minorEastAsia" w:eastAsiaTheme="minorEastAsia" w:hAnsiTheme="minorEastAsia" w:hint="eastAsia"/>
          <w:sz w:val="22"/>
          <w:szCs w:val="22"/>
        </w:rPr>
        <w:t>、教育局行政部行政課に</w:t>
      </w:r>
      <w:r w:rsidR="00B23295" w:rsidRPr="0080354A">
        <w:rPr>
          <w:rFonts w:asciiTheme="minorEastAsia" w:eastAsiaTheme="minorEastAsia" w:hAnsiTheme="minorEastAsia" w:hint="eastAsia"/>
          <w:sz w:val="22"/>
          <w:szCs w:val="22"/>
        </w:rPr>
        <w:t>置く。</w:t>
      </w:r>
    </w:p>
    <w:p w:rsidR="00D8605A" w:rsidRPr="0080354A"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２　相談等を受ける場合は、性別、年齢、状態等に配慮するとともに、対面のほか、電話、ファックス、</w:t>
      </w:r>
      <w:r w:rsidRPr="0080354A">
        <w:rPr>
          <w:rFonts w:asciiTheme="minorEastAsia" w:eastAsiaTheme="minorEastAsia" w:hAnsiTheme="minorEastAsia" w:hint="eastAsia"/>
          <w:sz w:val="22"/>
          <w:szCs w:val="22"/>
        </w:rPr>
        <w:t>フォーム</w:t>
      </w:r>
      <w:r w:rsidRPr="0080354A">
        <w:rPr>
          <w:rFonts w:asciiTheme="minorEastAsia" w:eastAsiaTheme="minorEastAsia" w:hAnsiTheme="minorEastAsia"/>
          <w:sz w:val="22"/>
          <w:szCs w:val="22"/>
        </w:rPr>
        <w:t>メールに加え、障害者が他人とコミュニケーションを図る際に必要となる多様な手段</w:t>
      </w:r>
      <w:r w:rsidRPr="0080354A">
        <w:rPr>
          <w:rFonts w:asciiTheme="minorEastAsia" w:eastAsiaTheme="minorEastAsia" w:hAnsiTheme="minorEastAsia" w:hint="eastAsia"/>
          <w:sz w:val="22"/>
          <w:szCs w:val="22"/>
        </w:rPr>
        <w:t>（手話、点字、拡大文字、筆談、実物の提示や身振りサイン等による合図、触覚による意思伝達など（通訳等を介するものを含む。））</w:t>
      </w:r>
      <w:r w:rsidRPr="0080354A">
        <w:rPr>
          <w:rFonts w:asciiTheme="minorEastAsia" w:eastAsiaTheme="minorEastAsia" w:hAnsiTheme="minorEastAsia"/>
          <w:sz w:val="22"/>
          <w:szCs w:val="22"/>
        </w:rPr>
        <w:t>を可能な範囲で用意して対応するものとする。</w:t>
      </w:r>
    </w:p>
    <w:p w:rsidR="00D8605A" w:rsidRPr="0080354A"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３　第１項の相談窓口に寄せられた相談等は、</w:t>
      </w:r>
      <w:r w:rsidR="000B264D" w:rsidRPr="0080354A">
        <w:rPr>
          <w:rFonts w:asciiTheme="minorEastAsia" w:eastAsiaTheme="minorEastAsia" w:hAnsiTheme="minorEastAsia" w:hint="eastAsia"/>
          <w:sz w:val="22"/>
          <w:szCs w:val="22"/>
        </w:rPr>
        <w:t>関係する</w:t>
      </w:r>
      <w:r w:rsidR="006D02CB" w:rsidRPr="0080354A">
        <w:rPr>
          <w:rFonts w:asciiTheme="minorEastAsia" w:eastAsiaTheme="minorEastAsia" w:hAnsiTheme="minorEastAsia" w:hint="eastAsia"/>
          <w:sz w:val="22"/>
          <w:szCs w:val="22"/>
        </w:rPr>
        <w:t>課（神奈川県教育委員会教育局組織規則（昭和28年神奈川県教育委員会規則第４号）第２条に規定する室及び課をいう。）又は所（</w:t>
      </w:r>
      <w:r w:rsidR="00B9660B" w:rsidRPr="0080354A">
        <w:rPr>
          <w:rFonts w:asciiTheme="minorEastAsia" w:eastAsiaTheme="minorEastAsia" w:hAnsiTheme="minorEastAsia" w:hint="eastAsia"/>
          <w:sz w:val="22"/>
          <w:szCs w:val="22"/>
        </w:rPr>
        <w:t>教育事務所、</w:t>
      </w:r>
      <w:r w:rsidR="006D02CB" w:rsidRPr="0080354A">
        <w:rPr>
          <w:rFonts w:asciiTheme="minorEastAsia" w:eastAsiaTheme="minorEastAsia" w:hAnsiTheme="minorEastAsia" w:hint="eastAsia"/>
          <w:sz w:val="22"/>
          <w:szCs w:val="22"/>
        </w:rPr>
        <w:t>学校事務センター</w:t>
      </w:r>
      <w:r w:rsidR="00B9660B" w:rsidRPr="0080354A">
        <w:rPr>
          <w:rFonts w:asciiTheme="minorEastAsia" w:eastAsiaTheme="minorEastAsia" w:hAnsiTheme="minorEastAsia" w:hint="eastAsia"/>
          <w:sz w:val="22"/>
          <w:szCs w:val="22"/>
        </w:rPr>
        <w:t>及びサポートオフィス</w:t>
      </w:r>
      <w:r w:rsidR="006D02CB" w:rsidRPr="0080354A">
        <w:rPr>
          <w:rFonts w:asciiTheme="minorEastAsia" w:eastAsiaTheme="minorEastAsia" w:hAnsiTheme="minorEastAsia" w:hint="eastAsia"/>
          <w:sz w:val="22"/>
          <w:szCs w:val="22"/>
        </w:rPr>
        <w:t>並びに県立学校その他の教育機関をいう。）に</w:t>
      </w:r>
      <w:r w:rsidR="00B23295" w:rsidRPr="0080354A">
        <w:rPr>
          <w:rFonts w:asciiTheme="minorEastAsia" w:eastAsiaTheme="minorEastAsia" w:hAnsiTheme="minorEastAsia" w:hint="eastAsia"/>
          <w:sz w:val="22"/>
          <w:szCs w:val="22"/>
        </w:rPr>
        <w:t>伝達し</w:t>
      </w:r>
      <w:r w:rsidR="000478D7" w:rsidRPr="0080354A">
        <w:rPr>
          <w:rFonts w:asciiTheme="minorEastAsia" w:eastAsiaTheme="minorEastAsia" w:hAnsiTheme="minorEastAsia" w:hint="eastAsia"/>
          <w:sz w:val="22"/>
          <w:szCs w:val="22"/>
        </w:rPr>
        <w:t>、</w:t>
      </w:r>
      <w:r w:rsidR="00B23295" w:rsidRPr="0080354A">
        <w:rPr>
          <w:rFonts w:asciiTheme="minorEastAsia" w:eastAsiaTheme="minorEastAsia" w:hAnsiTheme="minorEastAsia" w:hint="eastAsia"/>
          <w:sz w:val="22"/>
          <w:szCs w:val="22"/>
        </w:rPr>
        <w:t>的確に対応する。また、</w:t>
      </w:r>
      <w:r w:rsidRPr="0080354A">
        <w:rPr>
          <w:rFonts w:asciiTheme="minorEastAsia" w:eastAsiaTheme="minorEastAsia" w:hAnsiTheme="minorEastAsia"/>
          <w:sz w:val="22"/>
          <w:szCs w:val="22"/>
        </w:rPr>
        <w:t>相談者のプライバシーに配慮しつつ関係者間で情報共有を図り、以後の相談等において活用することとする。</w:t>
      </w: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４　第１項の相談窓口は、必要に応じ、充実を図るよう努めるものとする。</w:t>
      </w:r>
    </w:p>
    <w:p w:rsidR="00D8605A" w:rsidRPr="0080354A" w:rsidRDefault="00D8605A" w:rsidP="00934B0B">
      <w:pPr>
        <w:pStyle w:val="HTML"/>
        <w:suppressLineNumbers/>
        <w:ind w:leftChars="50" w:left="109" w:rightChars="50" w:right="109"/>
        <w:jc w:val="both"/>
        <w:rPr>
          <w:rFonts w:asciiTheme="minorEastAsia" w:eastAsiaTheme="minorEastAsia" w:hAnsiTheme="minorEastAsia"/>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（研修・啓発）</w:t>
      </w:r>
    </w:p>
    <w:p w:rsidR="00D8605A" w:rsidRPr="0080354A" w:rsidRDefault="00DC6193"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第</w:t>
      </w:r>
      <w:r w:rsidRPr="0080354A">
        <w:rPr>
          <w:rFonts w:asciiTheme="minorEastAsia" w:eastAsiaTheme="minorEastAsia" w:hAnsiTheme="minorEastAsia" w:hint="eastAsia"/>
          <w:sz w:val="22"/>
          <w:szCs w:val="22"/>
        </w:rPr>
        <w:t>８</w:t>
      </w:r>
      <w:r w:rsidR="00D8605A" w:rsidRPr="0080354A">
        <w:rPr>
          <w:rFonts w:asciiTheme="minorEastAsia" w:eastAsiaTheme="minorEastAsia" w:hAnsiTheme="minorEastAsia"/>
          <w:sz w:val="22"/>
          <w:szCs w:val="22"/>
        </w:rPr>
        <w:t xml:space="preserve">条　</w:t>
      </w:r>
      <w:r w:rsidR="00D8605A" w:rsidRPr="0080354A">
        <w:rPr>
          <w:rFonts w:asciiTheme="minorEastAsia" w:eastAsiaTheme="minorEastAsia" w:hAnsiTheme="minorEastAsia" w:hint="eastAsia"/>
          <w:sz w:val="22"/>
          <w:szCs w:val="22"/>
        </w:rPr>
        <w:t>教育委員会</w:t>
      </w:r>
      <w:r w:rsidR="00D8605A" w:rsidRPr="0080354A">
        <w:rPr>
          <w:rFonts w:asciiTheme="minorEastAsia" w:eastAsiaTheme="minorEastAsia" w:hAnsiTheme="minorEastAsia"/>
          <w:sz w:val="22"/>
          <w:szCs w:val="22"/>
        </w:rPr>
        <w:t>において、障害を理由とする差別の解消の推進を図るため、職員に対し、</w:t>
      </w:r>
      <w:r w:rsidR="009A72F8" w:rsidRPr="0080354A">
        <w:rPr>
          <w:rFonts w:asciiTheme="minorEastAsia" w:eastAsiaTheme="minorEastAsia" w:hAnsiTheme="minorEastAsia" w:hint="eastAsia"/>
          <w:sz w:val="22"/>
          <w:szCs w:val="22"/>
        </w:rPr>
        <w:t>法や条例及び基本方針等の周知や、障害者から話を聞く機会を設けるなど</w:t>
      </w:r>
      <w:r w:rsidR="00D8605A" w:rsidRPr="0080354A">
        <w:rPr>
          <w:rFonts w:asciiTheme="minorEastAsia" w:eastAsiaTheme="minorEastAsia" w:hAnsiTheme="minorEastAsia"/>
          <w:sz w:val="22"/>
          <w:szCs w:val="22"/>
        </w:rPr>
        <w:t>必要な研修・啓発を行うものとする。</w:t>
      </w:r>
    </w:p>
    <w:p w:rsidR="00D8605A" w:rsidRPr="0080354A"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２　新たに職員となった者に対しては、障害を理由とする差別の解消に関する基本的な事項について理解させるために、また、新たに管理職手当受給者となった職員に対しては、障害を理由とする差別の解消等に関し求められる役割について理解させるために、それぞれ、研修を実施する。</w:t>
      </w: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３　前項の内容、回数等の詳細は、</w:t>
      </w:r>
      <w:r w:rsidRPr="0080354A">
        <w:rPr>
          <w:rFonts w:asciiTheme="minorEastAsia" w:eastAsiaTheme="minorEastAsia" w:hAnsiTheme="minorEastAsia" w:hint="eastAsia"/>
          <w:sz w:val="22"/>
          <w:szCs w:val="22"/>
        </w:rPr>
        <w:t>総務室長及び教職員企画</w:t>
      </w:r>
      <w:r w:rsidRPr="0080354A">
        <w:rPr>
          <w:rFonts w:asciiTheme="minorEastAsia" w:eastAsiaTheme="minorEastAsia" w:hAnsiTheme="minorEastAsia"/>
          <w:sz w:val="22"/>
          <w:szCs w:val="22"/>
        </w:rPr>
        <w:t>課長が定める。</w:t>
      </w:r>
    </w:p>
    <w:p w:rsidR="00D8605A" w:rsidRPr="0080354A" w:rsidRDefault="00D8605A" w:rsidP="00934B0B">
      <w:pPr>
        <w:pStyle w:val="HTML"/>
        <w:ind w:leftChars="50" w:left="307" w:rightChars="50" w:right="109" w:hangingChars="100" w:hanging="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lastRenderedPageBreak/>
        <w:t>４　職員に対し、障害の特性を理解させるとともに、</w:t>
      </w:r>
      <w:r w:rsidR="009A72F8" w:rsidRPr="0080354A">
        <w:rPr>
          <w:rFonts w:asciiTheme="minorEastAsia" w:eastAsiaTheme="minorEastAsia" w:hAnsiTheme="minorEastAsia" w:hint="eastAsia"/>
          <w:sz w:val="22"/>
          <w:szCs w:val="22"/>
        </w:rPr>
        <w:t>性別や年齢、状態等にも配慮しつつ</w:t>
      </w:r>
      <w:r w:rsidRPr="0080354A">
        <w:rPr>
          <w:rFonts w:asciiTheme="minorEastAsia" w:eastAsiaTheme="minorEastAsia" w:hAnsiTheme="minorEastAsia"/>
          <w:sz w:val="22"/>
          <w:szCs w:val="22"/>
        </w:rPr>
        <w:t>障害者に適切に対応するために必要なマニュアルの活用等により、意識の啓発を図る。</w:t>
      </w:r>
    </w:p>
    <w:p w:rsidR="00D8605A" w:rsidRPr="0080354A" w:rsidRDefault="00D8605A" w:rsidP="00934B0B">
      <w:pPr>
        <w:pStyle w:val="HTML"/>
        <w:suppressLineNumbers/>
        <w:ind w:rightChars="50" w:right="109"/>
        <w:jc w:val="both"/>
        <w:rPr>
          <w:rFonts w:asciiTheme="minorEastAsia" w:eastAsiaTheme="minorEastAsia" w:hAnsiTheme="minorEastAsia"/>
          <w:sz w:val="22"/>
          <w:szCs w:val="22"/>
        </w:rPr>
      </w:pPr>
    </w:p>
    <w:p w:rsidR="00D8605A" w:rsidRPr="0080354A" w:rsidRDefault="00D8605A" w:rsidP="00934B0B">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 xml:space="preserve">　</w:t>
      </w:r>
      <w:r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附　則</w:t>
      </w:r>
    </w:p>
    <w:p w:rsidR="009A72F8" w:rsidRPr="0080354A" w:rsidRDefault="00D8605A" w:rsidP="009A72F8">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この</w:t>
      </w:r>
      <w:r w:rsidRPr="0080354A">
        <w:rPr>
          <w:rFonts w:asciiTheme="minorEastAsia" w:eastAsiaTheme="minorEastAsia" w:hAnsiTheme="minorEastAsia" w:hint="eastAsia"/>
          <w:sz w:val="22"/>
          <w:szCs w:val="22"/>
        </w:rPr>
        <w:t>対応要領</w:t>
      </w:r>
      <w:r w:rsidRPr="0080354A">
        <w:rPr>
          <w:rFonts w:asciiTheme="minorEastAsia" w:eastAsiaTheme="minorEastAsia" w:hAnsiTheme="minorEastAsia"/>
          <w:sz w:val="22"/>
          <w:szCs w:val="22"/>
        </w:rPr>
        <w:t>は、平成28年４月１日から施行する。</w:t>
      </w:r>
    </w:p>
    <w:p w:rsidR="009A72F8" w:rsidRPr="0080354A" w:rsidRDefault="009A72F8" w:rsidP="009A72F8">
      <w:pPr>
        <w:pStyle w:val="HTML"/>
        <w:ind w:leftChars="50" w:left="109" w:rightChars="50" w:right="109"/>
        <w:jc w:val="both"/>
        <w:rPr>
          <w:rFonts w:asciiTheme="minorEastAsia" w:eastAsiaTheme="minorEastAsia" w:hAnsiTheme="minorEastAsia"/>
          <w:sz w:val="22"/>
          <w:szCs w:val="22"/>
        </w:rPr>
      </w:pPr>
    </w:p>
    <w:p w:rsidR="009A72F8" w:rsidRPr="0080354A" w:rsidRDefault="009A72F8" w:rsidP="009A72F8">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 xml:space="preserve">　</w:t>
      </w:r>
      <w:r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附　則</w:t>
      </w:r>
    </w:p>
    <w:p w:rsidR="009A72F8" w:rsidRPr="0080354A" w:rsidRDefault="009A72F8" w:rsidP="009A72F8">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この</w:t>
      </w:r>
      <w:r w:rsidRPr="0080354A">
        <w:rPr>
          <w:rFonts w:asciiTheme="minorEastAsia" w:eastAsiaTheme="minorEastAsia" w:hAnsiTheme="minorEastAsia" w:hint="eastAsia"/>
          <w:sz w:val="22"/>
          <w:szCs w:val="22"/>
        </w:rPr>
        <w:t>対応要領</w:t>
      </w:r>
      <w:r w:rsidRPr="0080354A">
        <w:rPr>
          <w:rFonts w:asciiTheme="minorEastAsia" w:eastAsiaTheme="minorEastAsia" w:hAnsiTheme="minorEastAsia"/>
          <w:sz w:val="22"/>
          <w:szCs w:val="22"/>
        </w:rPr>
        <w:t>は、</w:t>
      </w:r>
      <w:r w:rsidRPr="0080354A">
        <w:rPr>
          <w:rFonts w:asciiTheme="minorEastAsia" w:eastAsiaTheme="minorEastAsia" w:hAnsiTheme="minorEastAsia" w:hint="eastAsia"/>
          <w:sz w:val="22"/>
          <w:szCs w:val="22"/>
        </w:rPr>
        <w:t>令和７</w:t>
      </w:r>
      <w:r w:rsidRPr="0080354A">
        <w:rPr>
          <w:rFonts w:asciiTheme="minorEastAsia" w:eastAsiaTheme="minorEastAsia" w:hAnsiTheme="minorEastAsia"/>
          <w:sz w:val="22"/>
          <w:szCs w:val="22"/>
        </w:rPr>
        <w:t>年</w:t>
      </w:r>
      <w:r w:rsidRPr="0080354A">
        <w:rPr>
          <w:rFonts w:asciiTheme="minorEastAsia" w:eastAsiaTheme="minorEastAsia" w:hAnsiTheme="minorEastAsia" w:hint="eastAsia"/>
          <w:sz w:val="22"/>
          <w:szCs w:val="22"/>
        </w:rPr>
        <w:t>10</w:t>
      </w:r>
      <w:r w:rsidRPr="0080354A">
        <w:rPr>
          <w:rFonts w:asciiTheme="minorEastAsia" w:eastAsiaTheme="minorEastAsia" w:hAnsiTheme="minorEastAsia"/>
          <w:sz w:val="22"/>
          <w:szCs w:val="22"/>
        </w:rPr>
        <w:t>月１日から施行する。</w:t>
      </w:r>
    </w:p>
    <w:p w:rsidR="009A72F8" w:rsidRPr="0080354A" w:rsidRDefault="000478D7" w:rsidP="009A72F8">
      <w:pPr>
        <w:pStyle w:val="HTML"/>
        <w:ind w:leftChars="50" w:left="109" w:rightChars="50" w:right="109"/>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br w:type="page"/>
      </w:r>
    </w:p>
    <w:p w:rsidR="0027470E" w:rsidRPr="0080354A" w:rsidRDefault="0027470E" w:rsidP="00EA16E6">
      <w:pPr>
        <w:jc w:val="right"/>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lastRenderedPageBreak/>
        <w:t>別紙</w:t>
      </w:r>
    </w:p>
    <w:p w:rsidR="0027470E" w:rsidRPr="0080354A" w:rsidRDefault="007F4A2C" w:rsidP="00571F94">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神奈川県</w:t>
      </w:r>
      <w:r w:rsidR="00571F94" w:rsidRPr="0080354A">
        <w:rPr>
          <w:rFonts w:asciiTheme="minorEastAsia" w:eastAsiaTheme="minorEastAsia" w:hAnsiTheme="minorEastAsia" w:hint="eastAsia"/>
          <w:sz w:val="22"/>
          <w:szCs w:val="22"/>
        </w:rPr>
        <w:t>教育委員会</w:t>
      </w:r>
      <w:r w:rsidR="0027470E" w:rsidRPr="0080354A">
        <w:rPr>
          <w:rFonts w:asciiTheme="minorEastAsia" w:eastAsiaTheme="minorEastAsia" w:hAnsiTheme="minorEastAsia" w:hint="eastAsia"/>
          <w:sz w:val="22"/>
          <w:szCs w:val="22"/>
        </w:rPr>
        <w:t>における障害を理由とする差別の解消の推進に関する対応要領に係る留意事項</w:t>
      </w:r>
    </w:p>
    <w:p w:rsidR="001B2AE8" w:rsidRPr="0080354A" w:rsidRDefault="001B2AE8" w:rsidP="001B2AE8">
      <w:pPr>
        <w:suppressLineNumbers/>
        <w:rPr>
          <w:rFonts w:asciiTheme="minorEastAsia" w:eastAsiaTheme="minorEastAsia" w:hAnsiTheme="minorEastAsia"/>
          <w:sz w:val="22"/>
          <w:szCs w:val="22"/>
        </w:rPr>
      </w:pPr>
    </w:p>
    <w:p w:rsidR="0027470E" w:rsidRPr="0080354A" w:rsidRDefault="0027470E" w:rsidP="0027470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w:t>
      </w:r>
      <w:r w:rsidR="00FB3E79" w:rsidRPr="0080354A">
        <w:rPr>
          <w:rFonts w:asciiTheme="minorEastAsia" w:eastAsiaTheme="minorEastAsia" w:hAnsiTheme="minorEastAsia" w:hint="eastAsia"/>
          <w:sz w:val="22"/>
          <w:szCs w:val="22"/>
        </w:rPr>
        <w:t>１</w:t>
      </w:r>
      <w:r w:rsidR="00D477DE"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不当な差別的取扱いの基本的な考え方</w:t>
      </w:r>
    </w:p>
    <w:p w:rsidR="00D477D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r w:rsidR="00FB3E79" w:rsidRPr="0080354A">
        <w:rPr>
          <w:rFonts w:asciiTheme="minorEastAsia" w:eastAsiaTheme="minorEastAsia" w:hAnsiTheme="minorEastAsia" w:hint="eastAsia"/>
          <w:sz w:val="22"/>
          <w:szCs w:val="22"/>
        </w:rPr>
        <w:t>なお、車椅子、補助犬その他の支援機器等の利用や介助者の付添い等の社会的障壁を解消するための手段の利用等を理由として行われる不当な差別的取扱いも、障害を理由とする不当な差別的取扱いに該当する。</w:t>
      </w:r>
    </w:p>
    <w:p w:rsidR="00D477D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ただし、障害者の事実上の平等を促進し、又は達成するために必要な特別の措置は、不当な差別的取扱いではない。したがって、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rsidR="00D477D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このように、不当な差別的取扱いとは、正当な理由なく、障害者を、問題となる事務又は事業について、本質的に関係する諸事情が同じ障害者でない者より不利に扱うことである点に留意する必要がある。</w:t>
      </w:r>
    </w:p>
    <w:p w:rsidR="00D477DE" w:rsidRPr="0080354A" w:rsidRDefault="00D477DE" w:rsidP="006155F2">
      <w:pPr>
        <w:suppressLineNumbers/>
        <w:rPr>
          <w:rFonts w:asciiTheme="minorEastAsia" w:eastAsiaTheme="minorEastAsia" w:hAnsiTheme="minorEastAsia"/>
          <w:sz w:val="22"/>
          <w:szCs w:val="22"/>
        </w:rPr>
      </w:pPr>
    </w:p>
    <w:p w:rsidR="0027470E" w:rsidRPr="0080354A" w:rsidRDefault="0027470E" w:rsidP="00D477D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w:t>
      </w:r>
      <w:r w:rsidR="00134735" w:rsidRPr="0080354A">
        <w:rPr>
          <w:rFonts w:asciiTheme="minorEastAsia" w:eastAsiaTheme="minorEastAsia" w:hAnsiTheme="minorEastAsia" w:hint="eastAsia"/>
          <w:sz w:val="22"/>
          <w:szCs w:val="22"/>
        </w:rPr>
        <w:t>２</w:t>
      </w:r>
      <w:r w:rsidR="00D477DE"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正当な理由の判断の視点</w:t>
      </w:r>
    </w:p>
    <w:p w:rsidR="00D477D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w:t>
      </w:r>
      <w:r w:rsidR="008F1090" w:rsidRPr="0080354A">
        <w:rPr>
          <w:rFonts w:asciiTheme="minorEastAsia" w:eastAsiaTheme="minorEastAsia" w:hAnsiTheme="minorEastAsia" w:hint="eastAsia"/>
          <w:sz w:val="22"/>
          <w:szCs w:val="22"/>
        </w:rPr>
        <w:t>教育委員会において</w:t>
      </w:r>
      <w:r w:rsidR="008D5918" w:rsidRPr="0080354A">
        <w:rPr>
          <w:rFonts w:asciiTheme="minorEastAsia" w:eastAsiaTheme="minorEastAsia" w:hAnsiTheme="minorEastAsia" w:hint="eastAsia"/>
          <w:sz w:val="22"/>
          <w:szCs w:val="22"/>
        </w:rPr>
        <w:t>は</w:t>
      </w:r>
      <w:r w:rsidRPr="0080354A">
        <w:rPr>
          <w:rFonts w:asciiTheme="minorEastAsia" w:eastAsiaTheme="minorEastAsia" w:hAnsiTheme="minorEastAsia" w:hint="eastAsia"/>
          <w:sz w:val="22"/>
          <w:szCs w:val="22"/>
        </w:rPr>
        <w:t>、正当な理由に相当するか否かについて、具体的な検討をせずに正当な理由を拡大解釈するなどして法の趣旨を損なうこと</w:t>
      </w:r>
      <w:r w:rsidR="008F1090" w:rsidRPr="0080354A">
        <w:rPr>
          <w:rFonts w:asciiTheme="minorEastAsia" w:eastAsiaTheme="minorEastAsia" w:hAnsiTheme="minorEastAsia" w:hint="eastAsia"/>
          <w:sz w:val="22"/>
          <w:szCs w:val="22"/>
        </w:rPr>
        <w:t>なく</w:t>
      </w:r>
      <w:r w:rsidRPr="0080354A">
        <w:rPr>
          <w:rFonts w:asciiTheme="minorEastAsia" w:eastAsiaTheme="minorEastAsia" w:hAnsiTheme="minorEastAsia" w:hint="eastAsia"/>
          <w:sz w:val="22"/>
          <w:szCs w:val="22"/>
        </w:rPr>
        <w:t>、個別の事案ごとに、障害者、第三者の権利利益（例：安全の確保、財産の保全、損害発生の防止等）及び</w:t>
      </w:r>
      <w:r w:rsidR="006C500B" w:rsidRPr="0080354A">
        <w:rPr>
          <w:rFonts w:asciiTheme="minorEastAsia" w:eastAsiaTheme="minorEastAsia" w:hAnsiTheme="minorEastAsia" w:hint="eastAsia"/>
          <w:sz w:val="22"/>
          <w:szCs w:val="22"/>
        </w:rPr>
        <w:t>教育委員会</w:t>
      </w:r>
      <w:r w:rsidRPr="0080354A">
        <w:rPr>
          <w:rFonts w:asciiTheme="minorEastAsia" w:eastAsiaTheme="minorEastAsia" w:hAnsiTheme="minorEastAsia" w:hint="eastAsia"/>
          <w:sz w:val="22"/>
          <w:szCs w:val="22"/>
        </w:rPr>
        <w:t>の事務又は事業の目的・内容・機能の維持等の観点に鑑み、具体的場面や状況に応じて総合的・客観的に判断することが必要である。</w:t>
      </w:r>
    </w:p>
    <w:p w:rsidR="0027470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職員は、正当な理由があると判断した場合には、障害者</w:t>
      </w:r>
      <w:r w:rsidR="006B77CC" w:rsidRPr="0080354A">
        <w:rPr>
          <w:rFonts w:asciiTheme="minorEastAsia" w:eastAsiaTheme="minorEastAsia" w:hAnsiTheme="minorEastAsia" w:hint="eastAsia"/>
          <w:sz w:val="22"/>
          <w:szCs w:val="22"/>
        </w:rPr>
        <w:t>及び</w:t>
      </w:r>
      <w:r w:rsidR="008F1090" w:rsidRPr="0080354A">
        <w:rPr>
          <w:rFonts w:asciiTheme="minorEastAsia" w:eastAsiaTheme="minorEastAsia" w:hAnsiTheme="minorEastAsia" w:hint="eastAsia"/>
          <w:sz w:val="22"/>
          <w:szCs w:val="22"/>
        </w:rPr>
        <w:t>必要に応じて障害者の家族、支援者・</w:t>
      </w:r>
      <w:r w:rsidR="00031CF3" w:rsidRPr="0080354A">
        <w:rPr>
          <w:rFonts w:asciiTheme="minorEastAsia" w:eastAsiaTheme="minorEastAsia" w:hAnsiTheme="minorEastAsia" w:hint="eastAsia"/>
          <w:sz w:val="22"/>
          <w:szCs w:val="22"/>
        </w:rPr>
        <w:t>介助者、法定代理人等、コミュニケーションを支援する者</w:t>
      </w:r>
      <w:r w:rsidRPr="0080354A">
        <w:rPr>
          <w:rFonts w:asciiTheme="minorEastAsia" w:eastAsiaTheme="minorEastAsia" w:hAnsiTheme="minorEastAsia" w:hint="eastAsia"/>
          <w:sz w:val="22"/>
          <w:szCs w:val="22"/>
        </w:rPr>
        <w:t>にその理由を</w:t>
      </w:r>
      <w:r w:rsidR="008F1090" w:rsidRPr="0080354A">
        <w:rPr>
          <w:rFonts w:asciiTheme="minorEastAsia" w:eastAsiaTheme="minorEastAsia" w:hAnsiTheme="minorEastAsia" w:hint="eastAsia"/>
          <w:sz w:val="22"/>
          <w:szCs w:val="22"/>
        </w:rPr>
        <w:t>丁寧に説明する</w:t>
      </w:r>
      <w:r w:rsidRPr="0080354A">
        <w:rPr>
          <w:rFonts w:asciiTheme="minorEastAsia" w:eastAsiaTheme="minorEastAsia" w:hAnsiTheme="minorEastAsia" w:hint="eastAsia"/>
          <w:sz w:val="22"/>
          <w:szCs w:val="22"/>
        </w:rPr>
        <w:t>ものとし、理解を得るよう努めることが望ましい。</w:t>
      </w:r>
      <w:r w:rsidR="00ED2ECB" w:rsidRPr="0080354A">
        <w:rPr>
          <w:rFonts w:asciiTheme="minorEastAsia" w:eastAsiaTheme="minorEastAsia" w:hAnsiTheme="minorEastAsia" w:hint="eastAsia"/>
          <w:sz w:val="22"/>
          <w:szCs w:val="22"/>
        </w:rPr>
        <w:t>その際、職員と障害者の双方が、お互いに相手の立場を尊重しながら相互理解を図ることが求められる。</w:t>
      </w:r>
    </w:p>
    <w:p w:rsidR="00D477DE" w:rsidRPr="0080354A" w:rsidRDefault="00D477DE" w:rsidP="006155F2">
      <w:pPr>
        <w:suppressLineNumbers/>
        <w:rPr>
          <w:rFonts w:asciiTheme="minorEastAsia" w:eastAsiaTheme="minorEastAsia" w:hAnsiTheme="minorEastAsia"/>
          <w:sz w:val="22"/>
          <w:szCs w:val="22"/>
        </w:rPr>
      </w:pPr>
    </w:p>
    <w:p w:rsidR="0027470E" w:rsidRPr="0080354A" w:rsidRDefault="00777DC9" w:rsidP="0027470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第３</w:t>
      </w:r>
      <w:r w:rsidR="00D477DE"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不当な差別的取扱いの</w:t>
      </w:r>
      <w:r w:rsidR="0027470E" w:rsidRPr="0080354A">
        <w:rPr>
          <w:rFonts w:asciiTheme="minorEastAsia" w:eastAsiaTheme="minorEastAsia" w:hAnsiTheme="minorEastAsia"/>
          <w:sz w:val="22"/>
          <w:szCs w:val="22"/>
        </w:rPr>
        <w:t>例</w:t>
      </w:r>
    </w:p>
    <w:p w:rsidR="00777DC9" w:rsidRPr="0080354A" w:rsidRDefault="00777DC9"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正当な理由がなく、不当な差別的取扱いに該当すると考えられる例及び正当な理由があるため、不当な差別的取扱いに該当しないと考えられる例は以下のとおりである。</w:t>
      </w:r>
    </w:p>
    <w:p w:rsidR="007F4A2C" w:rsidRPr="0080354A" w:rsidRDefault="00777DC9"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なお、記載されている内容はあくまでも例示であり、これらの例だけに限られるものではないこと、正当な理由に相当するか否かについては、個別の事案ごとに、前述の観点等を踏まえて判断することが必要であること、正当な理由があり不当な差別的取扱いに該当しない場合であっても、合理的配慮の提供を求められる場合</w:t>
      </w:r>
      <w:r w:rsidR="00FE6249" w:rsidRPr="0080354A">
        <w:rPr>
          <w:rFonts w:asciiTheme="minorEastAsia" w:eastAsiaTheme="minorEastAsia" w:hAnsiTheme="minorEastAsia" w:hint="eastAsia"/>
          <w:sz w:val="22"/>
          <w:szCs w:val="22"/>
        </w:rPr>
        <w:t>、またはそれが推知できる場合</w:t>
      </w:r>
      <w:r w:rsidRPr="0080354A">
        <w:rPr>
          <w:rFonts w:asciiTheme="minorEastAsia" w:eastAsiaTheme="minorEastAsia" w:hAnsiTheme="minorEastAsia" w:hint="eastAsia"/>
          <w:sz w:val="22"/>
          <w:szCs w:val="22"/>
        </w:rPr>
        <w:t>には</w:t>
      </w:r>
      <w:r w:rsidR="00FE6249" w:rsidRPr="0080354A">
        <w:rPr>
          <w:rFonts w:asciiTheme="minorEastAsia" w:eastAsiaTheme="minorEastAsia" w:hAnsiTheme="minorEastAsia" w:hint="eastAsia"/>
          <w:sz w:val="22"/>
          <w:szCs w:val="22"/>
        </w:rPr>
        <w:t>、</w:t>
      </w:r>
      <w:r w:rsidRPr="0080354A">
        <w:rPr>
          <w:rFonts w:asciiTheme="minorEastAsia" w:eastAsiaTheme="minorEastAsia" w:hAnsiTheme="minorEastAsia" w:hint="eastAsia"/>
          <w:sz w:val="22"/>
          <w:szCs w:val="22"/>
        </w:rPr>
        <w:t>別途の検討が必要であることに留意す</w:t>
      </w:r>
      <w:r w:rsidRPr="0080354A">
        <w:rPr>
          <w:rFonts w:asciiTheme="minorEastAsia" w:eastAsiaTheme="minorEastAsia" w:hAnsiTheme="minorEastAsia" w:hint="eastAsia"/>
          <w:sz w:val="22"/>
          <w:szCs w:val="22"/>
        </w:rPr>
        <w:lastRenderedPageBreak/>
        <w:t>る。</w:t>
      </w:r>
    </w:p>
    <w:p w:rsidR="0027470E" w:rsidRPr="0080354A" w:rsidRDefault="00777DC9" w:rsidP="00777DC9">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（正当な理由がなく、不当な差別的取扱いに該当すると考えられる例）</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777DC9" w:rsidRPr="0080354A">
        <w:rPr>
          <w:rFonts w:asciiTheme="minorEastAsia" w:eastAsiaTheme="minorEastAsia" w:hAnsiTheme="minorEastAsia" w:hint="eastAsia"/>
          <w:sz w:val="22"/>
          <w:szCs w:val="22"/>
        </w:rPr>
        <w:t xml:space="preserve">　障害があることを理由として、一律に窓口対応を拒否する。</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D025BA" w:rsidRPr="0080354A">
        <w:rPr>
          <w:rFonts w:asciiTheme="minorEastAsia" w:eastAsiaTheme="minorEastAsia" w:hAnsiTheme="minorEastAsia" w:hint="eastAsia"/>
          <w:sz w:val="22"/>
          <w:szCs w:val="22"/>
        </w:rPr>
        <w:t xml:space="preserve">　</w:t>
      </w:r>
      <w:r w:rsidR="00777DC9" w:rsidRPr="0080354A">
        <w:rPr>
          <w:rFonts w:asciiTheme="minorEastAsia" w:eastAsiaTheme="minorEastAsia" w:hAnsiTheme="minorEastAsia" w:hint="eastAsia"/>
          <w:sz w:val="22"/>
          <w:szCs w:val="22"/>
        </w:rPr>
        <w:t>障害があることを理由として、一律に対応の順序を後回しにする。</w:t>
      </w:r>
    </w:p>
    <w:p w:rsidR="0027470E" w:rsidRPr="0080354A" w:rsidRDefault="0027470E" w:rsidP="00777DC9">
      <w:pPr>
        <w:ind w:leftChars="91" w:left="425" w:hangingChars="115" w:hanging="227"/>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D025BA" w:rsidRPr="0080354A">
        <w:rPr>
          <w:rFonts w:asciiTheme="minorEastAsia" w:eastAsiaTheme="minorEastAsia" w:hAnsiTheme="minorEastAsia" w:hint="eastAsia"/>
          <w:sz w:val="22"/>
          <w:szCs w:val="22"/>
        </w:rPr>
        <w:t xml:space="preserve">　</w:t>
      </w:r>
      <w:r w:rsidR="00777DC9" w:rsidRPr="0080354A">
        <w:rPr>
          <w:rFonts w:asciiTheme="minorEastAsia" w:eastAsiaTheme="minorEastAsia" w:hAnsiTheme="minorEastAsia" w:hint="eastAsia"/>
          <w:sz w:val="22"/>
          <w:szCs w:val="22"/>
        </w:rPr>
        <w:t>障害があることを理由として、一律に書面の交付、資料の送付、パンフレットの提供等を拒んだり、資料等に関する必要な説明を省いたりする。</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D025BA" w:rsidRPr="0080354A">
        <w:rPr>
          <w:rFonts w:asciiTheme="minorEastAsia" w:eastAsiaTheme="minorEastAsia" w:hAnsiTheme="minorEastAsia" w:hint="eastAsia"/>
          <w:sz w:val="22"/>
          <w:szCs w:val="22"/>
        </w:rPr>
        <w:t xml:space="preserve">　</w:t>
      </w:r>
      <w:r w:rsidR="00777DC9" w:rsidRPr="0080354A">
        <w:rPr>
          <w:rFonts w:asciiTheme="minorEastAsia" w:eastAsiaTheme="minorEastAsia" w:hAnsiTheme="minorEastAsia" w:hint="eastAsia"/>
          <w:sz w:val="22"/>
          <w:szCs w:val="22"/>
        </w:rPr>
        <w:t>障害があることを理由として、一律に説明会、シンポジウム等への出席を拒む。</w:t>
      </w:r>
    </w:p>
    <w:p w:rsidR="0027470E" w:rsidRPr="0080354A" w:rsidRDefault="0027470E"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D025BA" w:rsidRPr="0080354A">
        <w:rPr>
          <w:rFonts w:asciiTheme="minorEastAsia" w:eastAsiaTheme="minorEastAsia" w:hAnsiTheme="minorEastAsia" w:hint="eastAsia"/>
          <w:sz w:val="22"/>
          <w:szCs w:val="22"/>
        </w:rPr>
        <w:t xml:space="preserve">　</w:t>
      </w:r>
      <w:r w:rsidR="00FE6249" w:rsidRPr="0080354A">
        <w:rPr>
          <w:rFonts w:asciiTheme="minorEastAsia" w:eastAsiaTheme="minorEastAsia" w:hAnsiTheme="minorEastAsia" w:hint="eastAsia"/>
          <w:sz w:val="22"/>
          <w:szCs w:val="22"/>
        </w:rPr>
        <w:t>事務・事業の遂行上、正当な理由がなく</w:t>
      </w:r>
      <w:r w:rsidRPr="0080354A">
        <w:rPr>
          <w:rFonts w:asciiTheme="minorEastAsia" w:eastAsiaTheme="minorEastAsia" w:hAnsiTheme="minorEastAsia" w:hint="eastAsia"/>
          <w:sz w:val="22"/>
          <w:szCs w:val="22"/>
        </w:rPr>
        <w:t>、障害を理由に、来庁</w:t>
      </w:r>
      <w:r w:rsidR="00F114FF" w:rsidRPr="0080354A">
        <w:rPr>
          <w:rFonts w:asciiTheme="minorEastAsia" w:eastAsiaTheme="minorEastAsia" w:hAnsiTheme="minorEastAsia" w:hint="eastAsia"/>
          <w:sz w:val="22"/>
          <w:szCs w:val="22"/>
        </w:rPr>
        <w:t>や来校</w:t>
      </w:r>
      <w:r w:rsidRPr="0080354A">
        <w:rPr>
          <w:rFonts w:asciiTheme="minorEastAsia" w:eastAsiaTheme="minorEastAsia" w:hAnsiTheme="minorEastAsia" w:hint="eastAsia"/>
          <w:sz w:val="22"/>
          <w:szCs w:val="22"/>
        </w:rPr>
        <w:t>の際に</w:t>
      </w:r>
      <w:r w:rsidR="00777DC9" w:rsidRPr="0080354A">
        <w:rPr>
          <w:rFonts w:asciiTheme="minorEastAsia" w:eastAsiaTheme="minorEastAsia" w:hAnsiTheme="minorEastAsia" w:hint="eastAsia"/>
          <w:sz w:val="22"/>
          <w:szCs w:val="22"/>
        </w:rPr>
        <w:t>付添者</w:t>
      </w:r>
      <w:r w:rsidRPr="0080354A">
        <w:rPr>
          <w:rFonts w:asciiTheme="minorEastAsia" w:eastAsiaTheme="minorEastAsia" w:hAnsiTheme="minorEastAsia" w:hint="eastAsia"/>
          <w:sz w:val="22"/>
          <w:szCs w:val="22"/>
        </w:rPr>
        <w:t>の同行を求めるなどの条件を付けたり、</w:t>
      </w:r>
      <w:r w:rsidR="00FE6249" w:rsidRPr="0080354A">
        <w:rPr>
          <w:rFonts w:asciiTheme="minorEastAsia" w:eastAsiaTheme="minorEastAsia" w:hAnsiTheme="minorEastAsia" w:hint="eastAsia"/>
          <w:sz w:val="22"/>
          <w:szCs w:val="22"/>
        </w:rPr>
        <w:t>正当な理由がなく</w:t>
      </w:r>
      <w:r w:rsidRPr="0080354A">
        <w:rPr>
          <w:rFonts w:asciiTheme="minorEastAsia" w:eastAsiaTheme="minorEastAsia" w:hAnsiTheme="minorEastAsia" w:hint="eastAsia"/>
          <w:sz w:val="22"/>
          <w:szCs w:val="22"/>
        </w:rPr>
        <w:t>、</w:t>
      </w:r>
      <w:r w:rsidR="00DC6193" w:rsidRPr="0080354A">
        <w:rPr>
          <w:rFonts w:asciiTheme="minorEastAsia" w:eastAsiaTheme="minorEastAsia" w:hAnsiTheme="minorEastAsia" w:hint="eastAsia"/>
          <w:sz w:val="22"/>
          <w:szCs w:val="22"/>
        </w:rPr>
        <w:t>障害を理由に</w:t>
      </w:r>
      <w:r w:rsidR="00777DC9" w:rsidRPr="0080354A">
        <w:rPr>
          <w:rFonts w:asciiTheme="minorEastAsia" w:eastAsiaTheme="minorEastAsia" w:hAnsiTheme="minorEastAsia" w:hint="eastAsia"/>
          <w:sz w:val="22"/>
          <w:szCs w:val="22"/>
        </w:rPr>
        <w:t>付添者</w:t>
      </w:r>
      <w:r w:rsidR="00DC6193" w:rsidRPr="0080354A">
        <w:rPr>
          <w:rFonts w:asciiTheme="minorEastAsia" w:eastAsiaTheme="minorEastAsia" w:hAnsiTheme="minorEastAsia" w:hint="eastAsia"/>
          <w:sz w:val="22"/>
          <w:szCs w:val="22"/>
        </w:rPr>
        <w:t>の同行を拒む。</w:t>
      </w:r>
    </w:p>
    <w:p w:rsidR="00E351DF" w:rsidRPr="0080354A" w:rsidRDefault="00E351DF" w:rsidP="00934B0B">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xml:space="preserve">○　</w:t>
      </w:r>
      <w:r w:rsidR="00777DC9" w:rsidRPr="0080354A">
        <w:rPr>
          <w:rFonts w:asciiTheme="minorEastAsia" w:eastAsiaTheme="minorEastAsia" w:hAnsiTheme="minorEastAsia" w:cs="ＭＳゴシック" w:hint="eastAsia"/>
          <w:kern w:val="0"/>
          <w:sz w:val="22"/>
          <w:szCs w:val="22"/>
        </w:rPr>
        <w:t>障害の種類や程度、サービス提供の場面における本人や第三者の安全性などについて考慮することなく、漠然とした安全上の問題を理由に施設利用を拒否する。</w:t>
      </w:r>
    </w:p>
    <w:p w:rsidR="00777DC9" w:rsidRPr="0080354A" w:rsidRDefault="00777DC9" w:rsidP="00934B0B">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業務の遂行に支障がないにもかかわらず、障害者でない者とは異なる場所での対応を行う。</w:t>
      </w:r>
    </w:p>
    <w:p w:rsidR="00777DC9" w:rsidRPr="0080354A" w:rsidRDefault="00777DC9" w:rsidP="00777DC9">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障害があることを理由として、障害者に対して、言葉遣いや接客の態度など一律に接遇の質を下げる。</w:t>
      </w:r>
    </w:p>
    <w:p w:rsidR="00E351DF" w:rsidRPr="0080354A" w:rsidRDefault="00E351D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xml:space="preserve">○　</w:t>
      </w:r>
      <w:r w:rsidR="00777DC9" w:rsidRPr="0080354A">
        <w:rPr>
          <w:rFonts w:asciiTheme="minorEastAsia" w:eastAsiaTheme="minorEastAsia" w:hAnsiTheme="minorEastAsia" w:cs="ＭＳゴシック" w:hint="eastAsia"/>
          <w:kern w:val="0"/>
          <w:sz w:val="22"/>
          <w:szCs w:val="22"/>
        </w:rPr>
        <w:t>障害があることを理由として、</w:t>
      </w:r>
      <w:r w:rsidRPr="0080354A">
        <w:rPr>
          <w:rFonts w:asciiTheme="minorEastAsia" w:eastAsiaTheme="minorEastAsia" w:hAnsiTheme="minorEastAsia" w:cs="ＭＳゴシック" w:hint="eastAsia"/>
          <w:kern w:val="0"/>
          <w:sz w:val="22"/>
          <w:szCs w:val="22"/>
        </w:rPr>
        <w:t>学校への入学の出願の受理、受検、入学、授業等への参加、入寮、式典参加を拒むことや、これらを拒まない代わりとして正当な理由のない条件を付す。</w:t>
      </w:r>
    </w:p>
    <w:p w:rsidR="00E351DF" w:rsidRPr="0080354A" w:rsidRDefault="00E351D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試験等において合理的配慮の提供を受けたことを理由に、当該試験等の結果を学習評価の対象から除外したり、評価において差を付けたりする。</w:t>
      </w:r>
    </w:p>
    <w:p w:rsidR="00777DC9" w:rsidRPr="0080354A" w:rsidRDefault="00777DC9" w:rsidP="00777DC9">
      <w:pPr>
        <w:autoSpaceDE w:val="0"/>
        <w:autoSpaceDN w:val="0"/>
        <w:adjustRightInd w:val="0"/>
        <w:ind w:firstLineChars="100" w:firstLine="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（正当な理由があるため、不当な差別的取扱いに該当しないと考えられる例）</w:t>
      </w:r>
    </w:p>
    <w:p w:rsidR="00E2074C" w:rsidRPr="0080354A" w:rsidRDefault="00E2074C" w:rsidP="00E2074C">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実習を伴う講座において、実習に必要な作業の遂行上具体的な危険の発生が見込まれる障害特性のある障害者に対し、当該実習とは別の実習を設定する。（障害者本人の安全確保の観点）</w:t>
      </w:r>
    </w:p>
    <w:p w:rsidR="00E2074C" w:rsidRPr="0080354A" w:rsidRDefault="00E2074C" w:rsidP="00E2074C">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車椅子の利用者が畳敷きの個室を希望した際に、敷物を敷く等、畳を保護するための対応を行う。（行政機関の損害発生の防止の観点）</w:t>
      </w:r>
    </w:p>
    <w:p w:rsidR="00777DC9" w:rsidRPr="0080354A" w:rsidRDefault="00E2074C" w:rsidP="00E2074C">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行政手続を行うため、障害者本人に同行した者が代筆しようとした際に、必要な範囲で、プライバシーに配慮しつつ、障害者本人に対し障害の状況や本人の手続の意思等を確認する。（障害者本人の損害発生の防止の観点）</w:t>
      </w:r>
    </w:p>
    <w:p w:rsidR="00E2074C" w:rsidRPr="0080354A" w:rsidRDefault="00E2074C" w:rsidP="00E2074C">
      <w:pPr>
        <w:autoSpaceDE w:val="0"/>
        <w:autoSpaceDN w:val="0"/>
        <w:adjustRightInd w:val="0"/>
        <w:jc w:val="left"/>
        <w:rPr>
          <w:rFonts w:asciiTheme="minorEastAsia" w:eastAsiaTheme="minorEastAsia" w:hAnsiTheme="minorEastAsia" w:cs="ＭＳゴシック"/>
          <w:kern w:val="0"/>
          <w:sz w:val="22"/>
          <w:szCs w:val="22"/>
        </w:rPr>
      </w:pPr>
    </w:p>
    <w:p w:rsidR="00D025BA" w:rsidRPr="0080354A" w:rsidRDefault="00D025BA" w:rsidP="006155F2">
      <w:pPr>
        <w:suppressLineNumbers/>
        <w:rPr>
          <w:rFonts w:asciiTheme="minorEastAsia" w:eastAsiaTheme="minorEastAsia" w:hAnsiTheme="minorEastAsia"/>
          <w:sz w:val="22"/>
          <w:szCs w:val="22"/>
        </w:rPr>
      </w:pPr>
    </w:p>
    <w:p w:rsidR="0027470E" w:rsidRPr="0080354A" w:rsidRDefault="00E2074C" w:rsidP="0027470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第４</w:t>
      </w:r>
      <w:r w:rsidR="00D025BA" w:rsidRPr="0080354A">
        <w:rPr>
          <w:rFonts w:asciiTheme="minorEastAsia" w:eastAsiaTheme="minorEastAsia" w:hAnsiTheme="minorEastAsia" w:hint="eastAsia"/>
          <w:sz w:val="22"/>
          <w:szCs w:val="22"/>
        </w:rPr>
        <w:t xml:space="preserve">　</w:t>
      </w:r>
      <w:r w:rsidR="0027470E" w:rsidRPr="0080354A">
        <w:rPr>
          <w:rFonts w:asciiTheme="minorEastAsia" w:eastAsiaTheme="minorEastAsia" w:hAnsiTheme="minorEastAsia"/>
          <w:sz w:val="22"/>
          <w:szCs w:val="22"/>
        </w:rPr>
        <w:t>合理的配慮の基本的な考え方</w:t>
      </w:r>
    </w:p>
    <w:p w:rsidR="00D025BA" w:rsidRPr="0080354A" w:rsidRDefault="0027470E" w:rsidP="00934B0B">
      <w:pPr>
        <w:ind w:left="198"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１</w:t>
      </w:r>
      <w:r w:rsidR="00D025BA"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障害者の権利に関する条約（以下「権利条約」という。）第２条において、「合理的配</w:t>
      </w:r>
      <w:r w:rsidRPr="0080354A">
        <w:rPr>
          <w:rFonts w:asciiTheme="minorEastAsia" w:eastAsiaTheme="minorEastAsia" w:hAnsiTheme="minorEastAsia" w:hint="eastAsia"/>
          <w:sz w:val="22"/>
          <w:szCs w:val="22"/>
        </w:rPr>
        <w:t>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rsidR="00D025BA"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法は、権利条約における合理的配慮の定義を踏まえ、行政機関等に対し、その事務又は事業を行うに当たり、個々の場面において、障害者から現に社会的障壁の除去を必要としている旨の意思の表明があった場合</w:t>
      </w:r>
      <w:r w:rsidR="00FE6249" w:rsidRPr="0080354A">
        <w:rPr>
          <w:rFonts w:asciiTheme="minorEastAsia" w:eastAsiaTheme="minorEastAsia" w:hAnsiTheme="minorEastAsia" w:hint="eastAsia"/>
          <w:sz w:val="22"/>
          <w:szCs w:val="22"/>
        </w:rPr>
        <w:t>、またはそれが推知できる場合において、</w:t>
      </w:r>
      <w:r w:rsidRPr="0080354A">
        <w:rPr>
          <w:rFonts w:asciiTheme="minorEastAsia" w:eastAsiaTheme="minorEastAsia" w:hAnsiTheme="minorEastAsia" w:hint="eastAsia"/>
          <w:sz w:val="22"/>
          <w:szCs w:val="22"/>
        </w:rPr>
        <w:t>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w:t>
      </w:r>
      <w:r w:rsidRPr="0080354A">
        <w:rPr>
          <w:rFonts w:asciiTheme="minorEastAsia" w:eastAsiaTheme="minorEastAsia" w:hAnsiTheme="minorEastAsia" w:hint="eastAsia"/>
          <w:sz w:val="22"/>
          <w:szCs w:val="22"/>
        </w:rPr>
        <w:lastRenderedPageBreak/>
        <w:t>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rsidR="00126625" w:rsidRPr="0080354A" w:rsidRDefault="0027470E" w:rsidP="00126625">
      <w:pPr>
        <w:ind w:left="198"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２</w:t>
      </w:r>
      <w:r w:rsidR="00D025BA" w:rsidRPr="0080354A">
        <w:rPr>
          <w:rFonts w:asciiTheme="minorEastAsia" w:eastAsiaTheme="minorEastAsia" w:hAnsiTheme="minorEastAsia" w:hint="eastAsia"/>
          <w:sz w:val="22"/>
          <w:szCs w:val="22"/>
        </w:rPr>
        <w:t xml:space="preserve">　</w:t>
      </w:r>
      <w:r w:rsidR="00E2074C" w:rsidRPr="0080354A">
        <w:rPr>
          <w:rFonts w:asciiTheme="minorEastAsia" w:eastAsiaTheme="minorEastAsia" w:hAnsiTheme="minorEastAsia" w:hint="eastAsia"/>
          <w:sz w:val="22"/>
          <w:szCs w:val="22"/>
        </w:rPr>
        <w:t>合理的配慮は、教育委員会の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w:t>
      </w:r>
      <w:r w:rsidR="00126625" w:rsidRPr="0080354A">
        <w:rPr>
          <w:rFonts w:asciiTheme="minorEastAsia" w:eastAsiaTheme="minorEastAsia" w:hAnsiTheme="minorEastAsia" w:hint="eastAsia"/>
          <w:sz w:val="22"/>
          <w:szCs w:val="22"/>
        </w:rPr>
        <w:t>その提供に当たってはこれらの点に留意した上で、</w:t>
      </w:r>
      <w:r w:rsidRPr="0080354A">
        <w:rPr>
          <w:rFonts w:asciiTheme="minorEastAsia" w:eastAsiaTheme="minorEastAsia" w:hAnsiTheme="minorEastAsia" w:hint="eastAsia"/>
          <w:sz w:val="22"/>
          <w:szCs w:val="22"/>
        </w:rPr>
        <w:t>当該障害者が現に置かれている状況を踏まえ、社会的障壁の除去のための手段及び方法について、</w:t>
      </w:r>
      <w:r w:rsidR="00126625" w:rsidRPr="0080354A">
        <w:rPr>
          <w:rFonts w:asciiTheme="minorEastAsia" w:eastAsiaTheme="minorEastAsia" w:hAnsiTheme="minorEastAsia" w:hint="eastAsia"/>
          <w:sz w:val="22"/>
          <w:szCs w:val="22"/>
        </w:rPr>
        <w:t>当該障害者本人の意向を尊重しつつ</w:t>
      </w:r>
      <w:r w:rsidRPr="0080354A">
        <w:rPr>
          <w:rFonts w:asciiTheme="minorEastAsia" w:eastAsiaTheme="minorEastAsia" w:hAnsiTheme="minorEastAsia" w:hint="eastAsia"/>
          <w:sz w:val="22"/>
          <w:szCs w:val="22"/>
        </w:rPr>
        <w:t>「第</w:t>
      </w:r>
      <w:r w:rsidR="00126625" w:rsidRPr="0080354A">
        <w:rPr>
          <w:rFonts w:asciiTheme="minorEastAsia" w:eastAsiaTheme="minorEastAsia" w:hAnsiTheme="minorEastAsia" w:hint="eastAsia"/>
          <w:sz w:val="22"/>
          <w:szCs w:val="22"/>
        </w:rPr>
        <w:t>５</w:t>
      </w:r>
      <w:r w:rsidR="00D025BA"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過重な負担の基本的な</w:t>
      </w:r>
      <w:r w:rsidRPr="0080354A">
        <w:rPr>
          <w:rFonts w:asciiTheme="minorEastAsia" w:eastAsiaTheme="minorEastAsia" w:hAnsiTheme="minorEastAsia" w:hint="eastAsia"/>
          <w:sz w:val="22"/>
          <w:szCs w:val="22"/>
        </w:rPr>
        <w:t>考え方」に掲げる要素を考慮し、代替措置の選択も含め、双方の建設的対話による相互理解を通じて、必要かつ合理的な範囲で、柔軟に対応がなされる</w:t>
      </w:r>
      <w:r w:rsidR="00126625" w:rsidRPr="0080354A">
        <w:rPr>
          <w:rFonts w:asciiTheme="minorEastAsia" w:eastAsiaTheme="minorEastAsia" w:hAnsiTheme="minorEastAsia" w:hint="eastAsia"/>
          <w:sz w:val="22"/>
          <w:szCs w:val="22"/>
        </w:rPr>
        <w:t>必要がある。建設的対話に当たっては、障害者にとっての社会的障壁を除去するための必要かつ実現可能な対応案を障害者と職員が共に考えていくために、双方がお互いの状況の理解に努めることが重要である。例えば、障害者本人が社会的障壁の除去のために普段講じている対策や、当該行政機関として対応可能な取組等を対話の中で共有する等、建設的対話を通じて相互理解を深め、様々な対応策を柔軟に検討していくことが円滑な対応に資すると考えられる。</w:t>
      </w:r>
      <w:r w:rsidRPr="0080354A">
        <w:rPr>
          <w:rFonts w:asciiTheme="minorEastAsia" w:eastAsiaTheme="minorEastAsia" w:hAnsiTheme="minorEastAsia" w:hint="eastAsia"/>
          <w:sz w:val="22"/>
          <w:szCs w:val="22"/>
        </w:rPr>
        <w:t>さらに、合理的配慮の内容は、技術の進展、社会情勢の変化等に応じて変わり得るものである。合理的配慮の提供に当たっては、障害者の性別、年齢、状態等に配慮する</w:t>
      </w:r>
      <w:r w:rsidR="00126625" w:rsidRPr="0080354A">
        <w:rPr>
          <w:rFonts w:asciiTheme="minorEastAsia" w:eastAsiaTheme="minorEastAsia" w:hAnsiTheme="minorEastAsia" w:hint="eastAsia"/>
          <w:sz w:val="22"/>
          <w:szCs w:val="22"/>
        </w:rPr>
        <w:t>ものとし、特に障害のある女性に対しては、障害に加えて女性であること</w:t>
      </w:r>
      <w:r w:rsidR="001064AC" w:rsidRPr="0080354A">
        <w:rPr>
          <w:rFonts w:asciiTheme="minorEastAsia" w:eastAsiaTheme="minorEastAsia" w:hAnsiTheme="minorEastAsia" w:hint="eastAsia"/>
          <w:sz w:val="22"/>
          <w:szCs w:val="22"/>
        </w:rPr>
        <w:t>により、さらに複合的に困難な状況に置かれている場合があること</w:t>
      </w:r>
      <w:r w:rsidR="00126625" w:rsidRPr="0080354A">
        <w:rPr>
          <w:rFonts w:asciiTheme="minorEastAsia" w:eastAsiaTheme="minorEastAsia" w:hAnsiTheme="minorEastAsia" w:hint="eastAsia"/>
          <w:sz w:val="22"/>
          <w:szCs w:val="22"/>
        </w:rPr>
        <w:t>も踏まえた対応が求められることに留意する。</w:t>
      </w:r>
    </w:p>
    <w:p w:rsidR="00D025BA" w:rsidRPr="0080354A" w:rsidRDefault="0027470E" w:rsidP="00126625">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なお、障害者との関係性が長期にわたる場合等には、その都度の合理的配慮とは別に、後述する環境の整備を考慮に入れることにより、中・長期的なコストの削減・効率化につながる点は重要である。</w:t>
      </w:r>
    </w:p>
    <w:p w:rsidR="00D025BA" w:rsidRPr="0080354A" w:rsidRDefault="0027470E" w:rsidP="00934B0B">
      <w:pPr>
        <w:ind w:left="198"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３</w:t>
      </w:r>
      <w:r w:rsidR="00D025BA"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意思の表明に当たっては、具体的場面において、社会的障壁の除去に関する配慮を必</w:t>
      </w:r>
      <w:r w:rsidRPr="0080354A">
        <w:rPr>
          <w:rFonts w:asciiTheme="minorEastAsia" w:eastAsiaTheme="minorEastAsia" w:hAnsiTheme="minorEastAsia" w:hint="eastAsia"/>
          <w:sz w:val="22"/>
          <w:szCs w:val="22"/>
        </w:rPr>
        <w:t>要としている状況にあることを言語（手話を含む。）のほか、点字、拡大文字、筆談、実物の提示や身振りサイン等による合図、触覚による意思伝達など、障害者が他人とコミュニケーションを図る際に必要な手段（通訳</w:t>
      </w:r>
      <w:r w:rsidR="00430A90" w:rsidRPr="0080354A">
        <w:rPr>
          <w:rFonts w:asciiTheme="minorEastAsia" w:eastAsiaTheme="minorEastAsia" w:hAnsiTheme="minorEastAsia" w:hint="eastAsia"/>
          <w:sz w:val="22"/>
          <w:szCs w:val="22"/>
        </w:rPr>
        <w:t>等</w:t>
      </w:r>
      <w:r w:rsidRPr="0080354A">
        <w:rPr>
          <w:rFonts w:asciiTheme="minorEastAsia" w:eastAsiaTheme="minorEastAsia" w:hAnsiTheme="minorEastAsia" w:hint="eastAsia"/>
          <w:sz w:val="22"/>
          <w:szCs w:val="22"/>
        </w:rPr>
        <w:t>を介するものを含む。）により伝えられる。</w:t>
      </w:r>
    </w:p>
    <w:p w:rsidR="0027470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また、障害者からの意思表明のみでなく、</w:t>
      </w:r>
      <w:r w:rsidR="006B313C" w:rsidRPr="0080354A">
        <w:rPr>
          <w:rFonts w:asciiTheme="minorEastAsia" w:eastAsiaTheme="minorEastAsia" w:hAnsiTheme="minorEastAsia" w:hint="eastAsia"/>
          <w:sz w:val="22"/>
          <w:szCs w:val="22"/>
        </w:rPr>
        <w:t>障害の特性等により本人の意思表明が困難な場合には、障害者の家族、支援者・</w:t>
      </w:r>
      <w:r w:rsidRPr="0080354A">
        <w:rPr>
          <w:rFonts w:asciiTheme="minorEastAsia" w:eastAsiaTheme="minorEastAsia" w:hAnsiTheme="minorEastAsia" w:hint="eastAsia"/>
          <w:sz w:val="22"/>
          <w:szCs w:val="22"/>
        </w:rPr>
        <w:t>介助者、法定代理人等、コミュニケーションを支援する者が本人を補佐して行う意思の表明も含む。</w:t>
      </w:r>
    </w:p>
    <w:p w:rsidR="0027470E" w:rsidRPr="0080354A" w:rsidRDefault="006B313C"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なお、意思の表明が困難な障害者が、家族、支援者・</w:t>
      </w:r>
      <w:r w:rsidR="0027470E" w:rsidRPr="0080354A">
        <w:rPr>
          <w:rFonts w:asciiTheme="minorEastAsia" w:eastAsiaTheme="minorEastAsia" w:hAnsiTheme="minorEastAsia" w:hint="eastAsia"/>
          <w:sz w:val="22"/>
          <w:szCs w:val="22"/>
        </w:rPr>
        <w:t>介助者、法定代理人等を伴っていない場合など、意思の表明がない場合で</w:t>
      </w:r>
      <w:r w:rsidRPr="0080354A">
        <w:rPr>
          <w:rFonts w:asciiTheme="minorEastAsia" w:eastAsiaTheme="minorEastAsia" w:hAnsiTheme="minorEastAsia" w:hint="eastAsia"/>
          <w:sz w:val="22"/>
          <w:szCs w:val="22"/>
        </w:rPr>
        <w:t>あっても、当該障害者が社会的障壁の除去を必要としていることが推知できる場合には、条例の趣旨に鑑み</w:t>
      </w:r>
      <w:r w:rsidR="0027470E" w:rsidRPr="0080354A">
        <w:rPr>
          <w:rFonts w:asciiTheme="minorEastAsia" w:eastAsiaTheme="minorEastAsia" w:hAnsiTheme="minorEastAsia" w:hint="eastAsia"/>
          <w:sz w:val="22"/>
          <w:szCs w:val="22"/>
        </w:rPr>
        <w:t>、当該障害者に対して適切と思われる配慮を提案するため</w:t>
      </w:r>
      <w:r w:rsidRPr="0080354A">
        <w:rPr>
          <w:rFonts w:asciiTheme="minorEastAsia" w:eastAsiaTheme="minorEastAsia" w:hAnsiTheme="minorEastAsia" w:hint="eastAsia"/>
          <w:sz w:val="22"/>
          <w:szCs w:val="22"/>
        </w:rPr>
        <w:t>に建設的対話を働きかけるなど、自主的な取組に努めるものとする</w:t>
      </w:r>
      <w:r w:rsidR="0027470E" w:rsidRPr="0080354A">
        <w:rPr>
          <w:rFonts w:asciiTheme="minorEastAsia" w:eastAsiaTheme="minorEastAsia" w:hAnsiTheme="minorEastAsia" w:hint="eastAsia"/>
          <w:sz w:val="22"/>
          <w:szCs w:val="22"/>
        </w:rPr>
        <w:t>。</w:t>
      </w:r>
    </w:p>
    <w:p w:rsidR="0027470E" w:rsidRPr="0080354A" w:rsidRDefault="0027470E" w:rsidP="00934B0B">
      <w:pPr>
        <w:ind w:left="198"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４</w:t>
      </w:r>
      <w:r w:rsidR="00031CF3"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合理的配慮は、</w:t>
      </w:r>
      <w:r w:rsidR="000C6837" w:rsidRPr="0080354A">
        <w:rPr>
          <w:rFonts w:asciiTheme="minorEastAsia" w:eastAsiaTheme="minorEastAsia" w:hAnsiTheme="minorEastAsia" w:hint="eastAsia"/>
          <w:sz w:val="22"/>
          <w:szCs w:val="22"/>
        </w:rPr>
        <w:t>不特定多数の障害者</w:t>
      </w:r>
      <w:r w:rsidRPr="0080354A">
        <w:rPr>
          <w:rFonts w:asciiTheme="minorEastAsia" w:eastAsiaTheme="minorEastAsia" w:hAnsiTheme="minorEastAsia"/>
          <w:sz w:val="22"/>
          <w:szCs w:val="22"/>
        </w:rPr>
        <w:t>等の利用を想定して事前に行われる建築物のバリアフリー化、</w:t>
      </w:r>
      <w:r w:rsidR="000C6837" w:rsidRPr="0080354A">
        <w:rPr>
          <w:rFonts w:asciiTheme="minorEastAsia" w:eastAsiaTheme="minorEastAsia" w:hAnsiTheme="minorEastAsia" w:hint="eastAsia"/>
          <w:sz w:val="22"/>
          <w:szCs w:val="22"/>
        </w:rPr>
        <w:t>家族、支援者・</w:t>
      </w:r>
      <w:r w:rsidRPr="0080354A">
        <w:rPr>
          <w:rFonts w:asciiTheme="minorEastAsia" w:eastAsiaTheme="minorEastAsia" w:hAnsiTheme="minorEastAsia" w:hint="eastAsia"/>
          <w:sz w:val="22"/>
          <w:szCs w:val="22"/>
        </w:rPr>
        <w:t>介助者等の人的支援、情報アクセシビリティの向上等の</w:t>
      </w:r>
      <w:r w:rsidR="000C6837" w:rsidRPr="0080354A">
        <w:rPr>
          <w:rFonts w:asciiTheme="minorEastAsia" w:eastAsiaTheme="minorEastAsia" w:hAnsiTheme="minorEastAsia" w:hint="eastAsia"/>
          <w:sz w:val="22"/>
          <w:szCs w:val="22"/>
        </w:rPr>
        <w:t>「</w:t>
      </w:r>
      <w:r w:rsidRPr="0080354A">
        <w:rPr>
          <w:rFonts w:asciiTheme="minorEastAsia" w:eastAsiaTheme="minorEastAsia" w:hAnsiTheme="minorEastAsia" w:hint="eastAsia"/>
          <w:sz w:val="22"/>
          <w:szCs w:val="22"/>
        </w:rPr>
        <w:t>環境の整備</w:t>
      </w:r>
      <w:r w:rsidR="000C6837" w:rsidRPr="0080354A">
        <w:rPr>
          <w:rFonts w:asciiTheme="minorEastAsia" w:eastAsiaTheme="minorEastAsia" w:hAnsiTheme="minorEastAsia" w:hint="eastAsia"/>
          <w:sz w:val="22"/>
          <w:szCs w:val="22"/>
        </w:rPr>
        <w:t>」</w:t>
      </w:r>
      <w:r w:rsidRPr="0080354A">
        <w:rPr>
          <w:rFonts w:asciiTheme="minorEastAsia" w:eastAsiaTheme="minorEastAsia" w:hAnsiTheme="minorEastAsia" w:hint="eastAsia"/>
          <w:sz w:val="22"/>
          <w:szCs w:val="22"/>
        </w:rPr>
        <w:t>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r w:rsidR="000C6837" w:rsidRPr="0080354A">
        <w:rPr>
          <w:rFonts w:asciiTheme="minorEastAsia" w:eastAsiaTheme="minorEastAsia" w:hAnsiTheme="minorEastAsia" w:hint="eastAsia"/>
          <w:sz w:val="22"/>
          <w:szCs w:val="22"/>
        </w:rPr>
        <w:t>なお、多数の障害者が直面し得る社会的障壁をあらかじめ除去すると</w:t>
      </w:r>
      <w:r w:rsidR="000C6837" w:rsidRPr="0080354A">
        <w:rPr>
          <w:rFonts w:asciiTheme="minorEastAsia" w:eastAsiaTheme="minorEastAsia" w:hAnsiTheme="minorEastAsia" w:hint="eastAsia"/>
          <w:sz w:val="22"/>
          <w:szCs w:val="22"/>
        </w:rPr>
        <w:lastRenderedPageBreak/>
        <w:t>いう観点から、他の障害者等への波及効果についても考慮した環境の整備を行うことや、相談・紛争事案を事前に防止する観点から、合理的配慮の提供に関する相談対応等を契機に、内部規則やマニュアル等の制度改正等の環境の整備を図ることは有効である。</w:t>
      </w:r>
    </w:p>
    <w:p w:rsidR="000D71DC" w:rsidRPr="0080354A" w:rsidRDefault="000D71DC" w:rsidP="006155F2">
      <w:pPr>
        <w:suppressLineNumbers/>
        <w:rPr>
          <w:rFonts w:asciiTheme="minorEastAsia" w:eastAsiaTheme="minorEastAsia" w:hAnsiTheme="minorEastAsia"/>
          <w:sz w:val="22"/>
          <w:szCs w:val="22"/>
        </w:rPr>
      </w:pPr>
    </w:p>
    <w:p w:rsidR="0027470E" w:rsidRPr="0080354A" w:rsidRDefault="000C6837" w:rsidP="0027470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第５</w:t>
      </w:r>
      <w:r w:rsidR="00A51C32" w:rsidRPr="0080354A">
        <w:rPr>
          <w:rFonts w:asciiTheme="minorEastAsia" w:eastAsiaTheme="minorEastAsia" w:hAnsiTheme="minorEastAsia" w:hint="eastAsia"/>
          <w:sz w:val="22"/>
          <w:szCs w:val="22"/>
        </w:rPr>
        <w:t xml:space="preserve">　</w:t>
      </w:r>
      <w:r w:rsidR="0027470E" w:rsidRPr="0080354A">
        <w:rPr>
          <w:rFonts w:asciiTheme="minorEastAsia" w:eastAsiaTheme="minorEastAsia" w:hAnsiTheme="minorEastAsia"/>
          <w:sz w:val="22"/>
          <w:szCs w:val="22"/>
        </w:rPr>
        <w:t>過重な負担の基本的な考え方</w:t>
      </w:r>
    </w:p>
    <w:p w:rsidR="0027470E" w:rsidRPr="0080354A" w:rsidRDefault="0027470E" w:rsidP="00934B0B">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過重な負担については、具体的な検討をせずに過重な負担を拡大解釈するなどして法の趣旨を損なうことなく、個別の事案ごとに、以下の要素等を考慮し、具体的場面や状況に応じて総合的・客観的に判断することが必要である。職員は、過重な負担に当たると判断した場合</w:t>
      </w:r>
      <w:r w:rsidR="000C6837" w:rsidRPr="0080354A">
        <w:rPr>
          <w:rFonts w:asciiTheme="minorEastAsia" w:eastAsiaTheme="minorEastAsia" w:hAnsiTheme="minorEastAsia" w:hint="eastAsia"/>
          <w:sz w:val="22"/>
          <w:szCs w:val="22"/>
        </w:rPr>
        <w:t>であっても、</w:t>
      </w:r>
      <w:r w:rsidR="006B77CC" w:rsidRPr="0080354A">
        <w:rPr>
          <w:rFonts w:asciiTheme="minorEastAsia" w:eastAsiaTheme="minorEastAsia" w:hAnsiTheme="minorEastAsia" w:hint="eastAsia"/>
          <w:sz w:val="22"/>
          <w:szCs w:val="22"/>
        </w:rPr>
        <w:t>障害者及び必要に応じて</w:t>
      </w:r>
      <w:r w:rsidR="000C6837" w:rsidRPr="0080354A">
        <w:rPr>
          <w:rFonts w:asciiTheme="minorEastAsia" w:eastAsiaTheme="minorEastAsia" w:hAnsiTheme="minorEastAsia" w:hint="eastAsia"/>
          <w:sz w:val="22"/>
          <w:szCs w:val="22"/>
        </w:rPr>
        <w:t>障害者の家族、支援者・介助者、法定代理人等、コミュニケーションを支援する者に丁寧に</w:t>
      </w:r>
      <w:r w:rsidRPr="0080354A">
        <w:rPr>
          <w:rFonts w:asciiTheme="minorEastAsia" w:eastAsiaTheme="minorEastAsia" w:hAnsiTheme="minorEastAsia" w:hint="eastAsia"/>
          <w:sz w:val="22"/>
          <w:szCs w:val="22"/>
        </w:rPr>
        <w:t>その理由を説明するものとし、理解を得るよう努めることが望ましい。</w:t>
      </w:r>
      <w:r w:rsidR="000C6837" w:rsidRPr="0080354A">
        <w:rPr>
          <w:rFonts w:asciiTheme="minorEastAsia" w:eastAsiaTheme="minorEastAsia" w:hAnsiTheme="minorEastAsia" w:hint="eastAsia"/>
          <w:sz w:val="22"/>
          <w:szCs w:val="22"/>
        </w:rPr>
        <w:t>その際には前述のとおり、職員と障害者の双方が、お互いに相手の立場を尊重しながら、建設的対話を通じて相互理解を図り、代替措置の選択も含めた対応を柔軟に検討することが求められる。</w:t>
      </w:r>
    </w:p>
    <w:p w:rsidR="000D71DC"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0D71DC"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hint="eastAsia"/>
          <w:sz w:val="22"/>
          <w:szCs w:val="22"/>
        </w:rPr>
        <w:t>事務又は事業への影響の程度（事務又は事業の目的、内容、機能を損なうか否か）</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0D71DC"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hint="eastAsia"/>
          <w:sz w:val="22"/>
          <w:szCs w:val="22"/>
        </w:rPr>
        <w:t>実現可能性の程度（物理的・技術的制約、人的・体制上の制約）</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0D71DC"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hint="eastAsia"/>
          <w:sz w:val="22"/>
          <w:szCs w:val="22"/>
        </w:rPr>
        <w:t>費用・負担の程度</w:t>
      </w:r>
    </w:p>
    <w:p w:rsidR="000D71DC" w:rsidRPr="0080354A" w:rsidRDefault="000D71DC" w:rsidP="006155F2">
      <w:pPr>
        <w:suppressLineNumbers/>
        <w:rPr>
          <w:rFonts w:asciiTheme="minorEastAsia" w:eastAsiaTheme="minorEastAsia" w:hAnsiTheme="minorEastAsia"/>
          <w:sz w:val="22"/>
          <w:szCs w:val="22"/>
        </w:rPr>
      </w:pPr>
    </w:p>
    <w:p w:rsidR="0027470E" w:rsidRPr="0080354A" w:rsidRDefault="0027470E" w:rsidP="0027470E">
      <w:pPr>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w:t>
      </w:r>
      <w:r w:rsidR="000C6837" w:rsidRPr="0080354A">
        <w:rPr>
          <w:rFonts w:asciiTheme="minorEastAsia" w:eastAsiaTheme="minorEastAsia" w:hAnsiTheme="minorEastAsia" w:hint="eastAsia"/>
          <w:sz w:val="22"/>
          <w:szCs w:val="22"/>
        </w:rPr>
        <w:t>６</w:t>
      </w:r>
      <w:r w:rsidR="007F4A2C" w:rsidRPr="0080354A">
        <w:rPr>
          <w:rFonts w:asciiTheme="minorEastAsia" w:eastAsiaTheme="minorEastAsia" w:hAnsiTheme="minorEastAsia" w:hint="eastAsia"/>
          <w:sz w:val="22"/>
          <w:szCs w:val="22"/>
        </w:rPr>
        <w:t xml:space="preserve">　</w:t>
      </w:r>
      <w:r w:rsidR="00DC6193" w:rsidRPr="0080354A">
        <w:rPr>
          <w:rFonts w:asciiTheme="minorEastAsia" w:eastAsiaTheme="minorEastAsia" w:hAnsiTheme="minorEastAsia"/>
          <w:sz w:val="22"/>
          <w:szCs w:val="22"/>
        </w:rPr>
        <w:t>合理的配慮の</w:t>
      </w:r>
      <w:r w:rsidRPr="0080354A">
        <w:rPr>
          <w:rFonts w:asciiTheme="minorEastAsia" w:eastAsiaTheme="minorEastAsia" w:hAnsiTheme="minorEastAsia"/>
          <w:sz w:val="22"/>
          <w:szCs w:val="22"/>
        </w:rPr>
        <w:t>例</w:t>
      </w:r>
    </w:p>
    <w:p w:rsidR="007F4A2C" w:rsidRPr="0080354A" w:rsidRDefault="0027470E" w:rsidP="00481B03">
      <w:pPr>
        <w:ind w:leftChars="100" w:left="218"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w:t>
      </w:r>
      <w:r w:rsidR="00481B03" w:rsidRPr="0080354A">
        <w:rPr>
          <w:rFonts w:asciiTheme="minorEastAsia" w:eastAsiaTheme="minorEastAsia" w:hAnsiTheme="minorEastAsia" w:hint="eastAsia"/>
          <w:sz w:val="22"/>
          <w:szCs w:val="22"/>
        </w:rPr>
        <w:t>４</w:t>
      </w:r>
      <w:r w:rsidRPr="0080354A">
        <w:rPr>
          <w:rFonts w:asciiTheme="minorEastAsia" w:eastAsiaTheme="minorEastAsia" w:hAnsiTheme="minorEastAsia" w:hint="eastAsia"/>
          <w:sz w:val="22"/>
          <w:szCs w:val="22"/>
        </w:rPr>
        <w:t>で示したとおり、合理的配慮は、具体的</w:t>
      </w:r>
      <w:r w:rsidR="00481B03" w:rsidRPr="0080354A">
        <w:rPr>
          <w:rFonts w:asciiTheme="minorEastAsia" w:eastAsiaTheme="minorEastAsia" w:hAnsiTheme="minorEastAsia" w:hint="eastAsia"/>
          <w:sz w:val="22"/>
          <w:szCs w:val="22"/>
        </w:rPr>
        <w:t>場面や状況に応じて異なり、多様かつ個別性の高いものであるが、</w:t>
      </w:r>
      <w:r w:rsidRPr="0080354A">
        <w:rPr>
          <w:rFonts w:asciiTheme="minorEastAsia" w:eastAsiaTheme="minorEastAsia" w:hAnsiTheme="minorEastAsia" w:hint="eastAsia"/>
          <w:sz w:val="22"/>
          <w:szCs w:val="22"/>
        </w:rPr>
        <w:t>例としては、次のようなものがある。</w:t>
      </w:r>
      <w:r w:rsidR="00481B03" w:rsidRPr="0080354A">
        <w:rPr>
          <w:rFonts w:asciiTheme="minorEastAsia" w:eastAsiaTheme="minorEastAsia" w:hAnsiTheme="minorEastAsia" w:hint="eastAsia"/>
          <w:sz w:val="22"/>
          <w:szCs w:val="22"/>
        </w:rPr>
        <w:t>なお、記載した</w:t>
      </w:r>
      <w:r w:rsidR="00E21BAF" w:rsidRPr="0080354A">
        <w:rPr>
          <w:rFonts w:asciiTheme="minorEastAsia" w:eastAsiaTheme="minorEastAsia" w:hAnsiTheme="minorEastAsia" w:hint="eastAsia"/>
          <w:sz w:val="22"/>
          <w:szCs w:val="22"/>
        </w:rPr>
        <w:t>例</w:t>
      </w:r>
      <w:r w:rsidRPr="0080354A">
        <w:rPr>
          <w:rFonts w:asciiTheme="minorEastAsia" w:eastAsiaTheme="minorEastAsia" w:hAnsiTheme="minorEastAsia" w:hint="eastAsia"/>
          <w:sz w:val="22"/>
          <w:szCs w:val="22"/>
        </w:rPr>
        <w:t>はあくまでも例示であり、</w:t>
      </w:r>
      <w:r w:rsidR="00481B03" w:rsidRPr="0080354A">
        <w:rPr>
          <w:rFonts w:asciiTheme="minorEastAsia" w:eastAsiaTheme="minorEastAsia" w:hAnsiTheme="minorEastAsia" w:hint="eastAsia"/>
          <w:sz w:val="22"/>
          <w:szCs w:val="22"/>
        </w:rPr>
        <w:t>必ず実施するものではないこと、記載されている例以外であっても合理的配慮に該当するものがあることに留意する必要がある。</w:t>
      </w:r>
    </w:p>
    <w:p w:rsidR="0027470E" w:rsidRPr="0080354A" w:rsidRDefault="0027470E" w:rsidP="00934B0B">
      <w:pPr>
        <w:ind w:firstLineChars="100" w:firstLine="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w:t>
      </w:r>
      <w:r w:rsidR="004758EC" w:rsidRPr="0080354A">
        <w:rPr>
          <w:rFonts w:asciiTheme="minorEastAsia" w:eastAsiaTheme="minorEastAsia" w:hAnsiTheme="minorEastAsia" w:hint="eastAsia"/>
          <w:sz w:val="22"/>
          <w:szCs w:val="22"/>
        </w:rPr>
        <w:t>合理的配慮に当たり得る物理的環境への配慮の</w:t>
      </w:r>
      <w:r w:rsidRPr="0080354A">
        <w:rPr>
          <w:rFonts w:asciiTheme="minorEastAsia" w:eastAsiaTheme="minorEastAsia" w:hAnsiTheme="minorEastAsia" w:hint="eastAsia"/>
          <w:sz w:val="22"/>
          <w:szCs w:val="22"/>
        </w:rPr>
        <w:t>例）</w:t>
      </w:r>
    </w:p>
    <w:p w:rsidR="00E21BAF" w:rsidRPr="0080354A" w:rsidRDefault="00E21BAF" w:rsidP="00934B0B">
      <w:pPr>
        <w:autoSpaceDE w:val="0"/>
        <w:autoSpaceDN w:val="0"/>
        <w:adjustRightInd w:val="0"/>
        <w:ind w:leftChars="100" w:left="21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①主として物理的環境への配慮に関するもの</w:t>
      </w:r>
    </w:p>
    <w:p w:rsidR="00E21BAF" w:rsidRPr="0080354A" w:rsidRDefault="00E21BAF" w:rsidP="00934B0B">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hint="eastAsia"/>
          <w:sz w:val="22"/>
          <w:szCs w:val="22"/>
        </w:rPr>
        <w:t xml:space="preserve">○　</w:t>
      </w:r>
      <w:r w:rsidR="004758EC" w:rsidRPr="0080354A">
        <w:rPr>
          <w:rFonts w:asciiTheme="minorEastAsia" w:eastAsiaTheme="minorEastAsia" w:hAnsiTheme="minorEastAsia" w:cs="ＭＳゴシック" w:hint="eastAsia"/>
          <w:kern w:val="0"/>
          <w:sz w:val="22"/>
          <w:szCs w:val="22"/>
        </w:rPr>
        <w:t>段差がある場合に、車椅子利用者</w:t>
      </w:r>
      <w:r w:rsidRPr="0080354A">
        <w:rPr>
          <w:rFonts w:asciiTheme="minorEastAsia" w:eastAsiaTheme="minorEastAsia" w:hAnsiTheme="minorEastAsia" w:cs="ＭＳゴシック" w:hint="eastAsia"/>
          <w:kern w:val="0"/>
          <w:sz w:val="22"/>
          <w:szCs w:val="22"/>
        </w:rPr>
        <w:t>に</w:t>
      </w:r>
      <w:r w:rsidR="004758EC" w:rsidRPr="0080354A">
        <w:rPr>
          <w:rFonts w:asciiTheme="minorEastAsia" w:eastAsiaTheme="minorEastAsia" w:hAnsiTheme="minorEastAsia" w:cs="ＭＳゴシック" w:hint="eastAsia"/>
          <w:kern w:val="0"/>
          <w:sz w:val="22"/>
          <w:szCs w:val="22"/>
        </w:rPr>
        <w:t>キャスター上げ等の補助をする、</w:t>
      </w:r>
      <w:r w:rsidRPr="0080354A">
        <w:rPr>
          <w:rFonts w:asciiTheme="minorEastAsia" w:eastAsiaTheme="minorEastAsia" w:hAnsiTheme="minorEastAsia" w:cs="ＭＳゴシック" w:hint="eastAsia"/>
          <w:kern w:val="0"/>
          <w:sz w:val="22"/>
          <w:szCs w:val="22"/>
        </w:rPr>
        <w:t>携帯スロープを渡す、</w:t>
      </w:r>
      <w:r w:rsidR="00C24CC2" w:rsidRPr="0080354A">
        <w:rPr>
          <w:rFonts w:asciiTheme="minorEastAsia" w:eastAsiaTheme="minorEastAsia" w:hAnsiTheme="minorEastAsia" w:hint="eastAsia"/>
          <w:sz w:val="22"/>
          <w:szCs w:val="22"/>
        </w:rPr>
        <w:t>移動の支援等の補助や、スロープがある移動経路を案内</w:t>
      </w:r>
      <w:r w:rsidRPr="0080354A">
        <w:rPr>
          <w:rFonts w:asciiTheme="minorEastAsia" w:eastAsiaTheme="minorEastAsia" w:hAnsiTheme="minorEastAsia" w:hint="eastAsia"/>
          <w:sz w:val="22"/>
          <w:szCs w:val="22"/>
        </w:rPr>
        <w:t>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配架棚の高い所に置かれた図書やパンフレット等を取って渡す。図書やパンフレット等の位置を分かりやすく伝える。</w:t>
      </w:r>
    </w:p>
    <w:p w:rsidR="00E21BAF" w:rsidRPr="0080354A" w:rsidRDefault="00E21BAF" w:rsidP="00934B0B">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hint="eastAsia"/>
          <w:sz w:val="22"/>
          <w:szCs w:val="22"/>
        </w:rPr>
        <w:t xml:space="preserve">○　</w:t>
      </w:r>
      <w:r w:rsidR="002B0290" w:rsidRPr="0080354A">
        <w:rPr>
          <w:rFonts w:asciiTheme="minorEastAsia" w:eastAsiaTheme="minorEastAsia" w:hAnsiTheme="minorEastAsia" w:cs="ＭＳゴシック" w:hint="eastAsia"/>
          <w:kern w:val="0"/>
          <w:sz w:val="22"/>
          <w:szCs w:val="22"/>
        </w:rPr>
        <w:t>目的の場所までの案内の際に</w:t>
      </w:r>
      <w:r w:rsidRPr="0080354A">
        <w:rPr>
          <w:rFonts w:asciiTheme="minorEastAsia" w:eastAsiaTheme="minorEastAsia" w:hAnsiTheme="minorEastAsia" w:cs="ＭＳゴシック" w:hint="eastAsia"/>
          <w:kern w:val="0"/>
          <w:sz w:val="22"/>
          <w:szCs w:val="22"/>
        </w:rPr>
        <w:t>、障害者の歩行速度に合わせた速度で歩いたり、介助する位置（前後・左右・距離等）について、障害者の希望を聞いたりする。</w:t>
      </w:r>
    </w:p>
    <w:p w:rsidR="00E21BAF" w:rsidRPr="0080354A" w:rsidRDefault="002B0290"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障害の特性により、頻繁に離席の必要がある場合に</w:t>
      </w:r>
      <w:r w:rsidR="00E21BAF" w:rsidRPr="0080354A">
        <w:rPr>
          <w:rFonts w:asciiTheme="minorEastAsia" w:eastAsiaTheme="minorEastAsia" w:hAnsiTheme="minorEastAsia" w:hint="eastAsia"/>
          <w:sz w:val="22"/>
          <w:szCs w:val="22"/>
        </w:rPr>
        <w:t>、</w:t>
      </w:r>
      <w:r w:rsidR="00236030" w:rsidRPr="0080354A">
        <w:rPr>
          <w:rFonts w:asciiTheme="minorEastAsia" w:eastAsiaTheme="minorEastAsia" w:hAnsiTheme="minorEastAsia" w:hint="eastAsia"/>
          <w:sz w:val="22"/>
          <w:szCs w:val="22"/>
        </w:rPr>
        <w:t>本人の希望を確認したうえで、</w:t>
      </w:r>
      <w:r w:rsidR="00E21BAF" w:rsidRPr="0080354A">
        <w:rPr>
          <w:rFonts w:asciiTheme="minorEastAsia" w:eastAsiaTheme="minorEastAsia" w:hAnsiTheme="minorEastAsia" w:hint="eastAsia"/>
          <w:sz w:val="22"/>
          <w:szCs w:val="22"/>
        </w:rPr>
        <w:t>会場や教室</w:t>
      </w:r>
      <w:r w:rsidRPr="0080354A">
        <w:rPr>
          <w:rFonts w:asciiTheme="minorEastAsia" w:eastAsiaTheme="minorEastAsia" w:hAnsiTheme="minorEastAsia" w:hint="eastAsia"/>
          <w:sz w:val="22"/>
          <w:szCs w:val="22"/>
        </w:rPr>
        <w:t>の座席位置を扉</w:t>
      </w:r>
      <w:r w:rsidR="00E21BAF" w:rsidRPr="0080354A">
        <w:rPr>
          <w:rFonts w:asciiTheme="minorEastAsia" w:eastAsiaTheme="minorEastAsia" w:hAnsiTheme="minorEastAsia" w:hint="eastAsia"/>
          <w:sz w:val="22"/>
          <w:szCs w:val="22"/>
        </w:rPr>
        <w:t>付近にする。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疲労を感じやすい障害者から別室での休憩の</w:t>
      </w:r>
      <w:r w:rsidR="002B0290" w:rsidRPr="0080354A">
        <w:rPr>
          <w:rFonts w:asciiTheme="minorEastAsia" w:eastAsiaTheme="minorEastAsia" w:hAnsiTheme="minorEastAsia" w:hint="eastAsia"/>
          <w:sz w:val="22"/>
          <w:szCs w:val="22"/>
        </w:rPr>
        <w:t>申出があったが別室の確保が困難である場合に、</w:t>
      </w:r>
      <w:r w:rsidRPr="0080354A">
        <w:rPr>
          <w:rFonts w:asciiTheme="minorEastAsia" w:eastAsiaTheme="minorEastAsia" w:hAnsiTheme="minorEastAsia" w:hint="eastAsia"/>
          <w:sz w:val="22"/>
          <w:szCs w:val="22"/>
        </w:rPr>
        <w:t>当該障害者に事情を説明し、対応窓口の近くに長椅子を置くなど、臨時の休憩スペースを設ける。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不随意運動等により書類等を押さえることが難しい障害者に対し、職員が書類を押さえたり、バインダー等の固定器具を提供したりする。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災害や事故が発生した際</w:t>
      </w:r>
      <w:r w:rsidR="00D53D8E" w:rsidRPr="0080354A">
        <w:rPr>
          <w:rFonts w:asciiTheme="minorEastAsia" w:eastAsiaTheme="minorEastAsia" w:hAnsiTheme="minorEastAsia" w:hint="eastAsia"/>
          <w:sz w:val="22"/>
          <w:szCs w:val="22"/>
        </w:rPr>
        <w:t>に</w:t>
      </w:r>
      <w:r w:rsidRPr="0080354A">
        <w:rPr>
          <w:rFonts w:asciiTheme="minorEastAsia" w:eastAsiaTheme="minorEastAsia" w:hAnsiTheme="minorEastAsia" w:hint="eastAsia"/>
          <w:sz w:val="22"/>
          <w:szCs w:val="22"/>
        </w:rPr>
        <w:t>、施設内の放送</w:t>
      </w:r>
      <w:r w:rsidR="00236030" w:rsidRPr="0080354A">
        <w:rPr>
          <w:rFonts w:asciiTheme="minorEastAsia" w:eastAsiaTheme="minorEastAsia" w:hAnsiTheme="minorEastAsia" w:hint="eastAsia"/>
          <w:sz w:val="22"/>
          <w:szCs w:val="22"/>
        </w:rPr>
        <w:t>で避難情報等の緊急情報を聞くことが難しい</w:t>
      </w:r>
      <w:r w:rsidRPr="0080354A">
        <w:rPr>
          <w:rFonts w:asciiTheme="minorEastAsia" w:eastAsiaTheme="minorEastAsia" w:hAnsiTheme="minorEastAsia" w:hint="eastAsia"/>
          <w:sz w:val="22"/>
          <w:szCs w:val="22"/>
        </w:rPr>
        <w:t>障害者に対し、電光掲示板、手書きのボード等を用いて、分かりやすく情報を伝え、避難場所を案内し誘導を図る。</w:t>
      </w:r>
    </w:p>
    <w:p w:rsidR="006E1CE3" w:rsidRPr="0080354A" w:rsidRDefault="006E1CE3"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lastRenderedPageBreak/>
        <w:t xml:space="preserve">○　</w:t>
      </w:r>
      <w:r w:rsidR="00AC0C38" w:rsidRPr="0080354A">
        <w:rPr>
          <w:rFonts w:asciiTheme="minorEastAsia" w:eastAsiaTheme="minorEastAsia" w:hAnsiTheme="minorEastAsia" w:cs="ＭＳゴシック" w:hint="eastAsia"/>
          <w:kern w:val="0"/>
          <w:sz w:val="22"/>
          <w:szCs w:val="22"/>
        </w:rPr>
        <w:t>移動に困難のある児童・生徒等の介助者のための駐車場を確保したり、</w:t>
      </w:r>
      <w:r w:rsidRPr="0080354A">
        <w:rPr>
          <w:rFonts w:asciiTheme="minorEastAsia" w:eastAsiaTheme="minorEastAsia" w:hAnsiTheme="minorEastAsia" w:cs="ＭＳゴシック" w:hint="eastAsia"/>
          <w:kern w:val="0"/>
          <w:sz w:val="22"/>
          <w:szCs w:val="22"/>
        </w:rPr>
        <w:t>通常</w:t>
      </w:r>
      <w:r w:rsidR="00AC0C38" w:rsidRPr="0080354A">
        <w:rPr>
          <w:rFonts w:asciiTheme="minorEastAsia" w:eastAsiaTheme="minorEastAsia" w:hAnsiTheme="minorEastAsia" w:cs="ＭＳゴシック" w:hint="eastAsia"/>
          <w:kern w:val="0"/>
          <w:sz w:val="22"/>
          <w:szCs w:val="22"/>
        </w:rPr>
        <w:t>使用</w:t>
      </w:r>
      <w:r w:rsidRPr="0080354A">
        <w:rPr>
          <w:rFonts w:asciiTheme="minorEastAsia" w:eastAsiaTheme="minorEastAsia" w:hAnsiTheme="minorEastAsia" w:cs="ＭＳゴシック" w:hint="eastAsia"/>
          <w:kern w:val="0"/>
          <w:sz w:val="22"/>
          <w:szCs w:val="22"/>
        </w:rPr>
        <w:t>する教室をアクセスしやすい場所</w:t>
      </w:r>
      <w:r w:rsidR="002200B2" w:rsidRPr="0080354A">
        <w:rPr>
          <w:rFonts w:asciiTheme="minorEastAsia" w:eastAsiaTheme="minorEastAsia" w:hAnsiTheme="minorEastAsia" w:cs="ＭＳゴシック" w:hint="eastAsia"/>
          <w:kern w:val="0"/>
          <w:sz w:val="22"/>
          <w:szCs w:val="22"/>
        </w:rPr>
        <w:t>とする。</w:t>
      </w:r>
    </w:p>
    <w:p w:rsidR="00E21BAF" w:rsidRPr="0080354A"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聴覚過敏の児童・生徒等のために教室の机・椅子の脚に緩衝材を付けて雑音を軽減する、視覚情報の処理が苦手な児童・生徒等</w:t>
      </w:r>
      <w:r w:rsidR="006C14B4" w:rsidRPr="0080354A">
        <w:rPr>
          <w:rFonts w:asciiTheme="minorEastAsia" w:eastAsiaTheme="minorEastAsia" w:hAnsiTheme="minorEastAsia" w:cs="ＭＳゴシック" w:hint="eastAsia"/>
          <w:kern w:val="0"/>
          <w:sz w:val="22"/>
          <w:szCs w:val="22"/>
        </w:rPr>
        <w:t>のために黒板周りの掲示物等の情報量を減らすなど、</w:t>
      </w:r>
      <w:r w:rsidRPr="0080354A">
        <w:rPr>
          <w:rFonts w:asciiTheme="minorEastAsia" w:eastAsiaTheme="minorEastAsia" w:hAnsiTheme="minorEastAsia" w:cs="ＭＳゴシック" w:hint="eastAsia"/>
          <w:kern w:val="0"/>
          <w:sz w:val="22"/>
          <w:szCs w:val="22"/>
        </w:rPr>
        <w:t>特性に応じて教室環境を変更する。</w:t>
      </w:r>
    </w:p>
    <w:p w:rsidR="003B7C1C" w:rsidRPr="0080354A" w:rsidRDefault="003B7C1C" w:rsidP="003B7C1C">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イベント会場に</w:t>
      </w:r>
      <w:r w:rsidR="00427FEA" w:rsidRPr="0080354A">
        <w:rPr>
          <w:rFonts w:asciiTheme="minorEastAsia" w:eastAsiaTheme="minorEastAsia" w:hAnsiTheme="minorEastAsia" w:cs="ＭＳゴシック" w:hint="eastAsia"/>
          <w:kern w:val="0"/>
          <w:sz w:val="22"/>
          <w:szCs w:val="22"/>
        </w:rPr>
        <w:t>おいて知的障害のある子どもが発声やこだわりのある行動をした</w:t>
      </w:r>
      <w:r w:rsidRPr="0080354A">
        <w:rPr>
          <w:rFonts w:asciiTheme="minorEastAsia" w:eastAsiaTheme="minorEastAsia" w:hAnsiTheme="minorEastAsia" w:cs="ＭＳゴシック" w:hint="eastAsia"/>
          <w:kern w:val="0"/>
          <w:sz w:val="22"/>
          <w:szCs w:val="22"/>
        </w:rPr>
        <w:t>場合に、保護者から子どもの特性やコミュニケーションの方法等について聞き取った上で、落ち着かない様子のときは個室等に誘導する。</w:t>
      </w:r>
    </w:p>
    <w:p w:rsidR="003B7C1C" w:rsidRPr="0080354A" w:rsidRDefault="003B7C1C" w:rsidP="003B7C1C">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視覚障害者からトイレの個室を案内するよう求めがあった場合に、求めに応じてトイレの個室を案内する。その際、同性の職員がいる場合は、障害者本人の希望に応じて同性の職員が案内する。</w:t>
      </w:r>
    </w:p>
    <w:p w:rsidR="00E21BAF" w:rsidRPr="0080354A" w:rsidRDefault="00E21BAF" w:rsidP="00934B0B">
      <w:pPr>
        <w:autoSpaceDE w:val="0"/>
        <w:autoSpaceDN w:val="0"/>
        <w:adjustRightInd w:val="0"/>
        <w:ind w:leftChars="100" w:left="21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②主として人的支援の配慮に関するもの</w:t>
      </w:r>
    </w:p>
    <w:p w:rsidR="00E21BAF" w:rsidRPr="0080354A" w:rsidRDefault="00F47A88"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家族、支援者・</w:t>
      </w:r>
      <w:r w:rsidR="00E21BAF" w:rsidRPr="0080354A">
        <w:rPr>
          <w:rFonts w:asciiTheme="minorEastAsia" w:eastAsiaTheme="minorEastAsia" w:hAnsiTheme="minorEastAsia" w:cs="ＭＳゴシック" w:hint="eastAsia"/>
          <w:kern w:val="0"/>
          <w:sz w:val="22"/>
          <w:szCs w:val="22"/>
        </w:rPr>
        <w:t>介助者等の教室への入室、授業や試験でのパソコン入力支援、移動支援、校内での待機</w:t>
      </w:r>
      <w:r w:rsidR="00D41CBF" w:rsidRPr="0080354A">
        <w:rPr>
          <w:rFonts w:asciiTheme="minorEastAsia" w:eastAsiaTheme="minorEastAsia" w:hAnsiTheme="minorEastAsia" w:cs="ＭＳゴシック" w:hint="eastAsia"/>
          <w:kern w:val="0"/>
          <w:sz w:val="22"/>
          <w:szCs w:val="22"/>
        </w:rPr>
        <w:t>等の配慮を行う。</w:t>
      </w:r>
    </w:p>
    <w:p w:rsidR="00E21BAF" w:rsidRPr="0080354A" w:rsidRDefault="00E21BAF" w:rsidP="00934B0B">
      <w:pPr>
        <w:ind w:leftChars="100" w:left="21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（合理的配慮に当たり得る</w:t>
      </w:r>
      <w:r w:rsidR="00F47A88" w:rsidRPr="0080354A">
        <w:rPr>
          <w:rFonts w:asciiTheme="minorEastAsia" w:eastAsiaTheme="minorEastAsia" w:hAnsiTheme="minorEastAsia" w:hint="eastAsia"/>
          <w:sz w:val="22"/>
          <w:szCs w:val="22"/>
        </w:rPr>
        <w:t>情報の取得、利用及び意思疎通への配慮の例</w:t>
      </w:r>
      <w:r w:rsidRPr="0080354A">
        <w:rPr>
          <w:rFonts w:asciiTheme="minorEastAsia" w:eastAsiaTheme="minorEastAsia" w:hAnsiTheme="minorEastAsia" w:hint="eastAsia"/>
          <w:sz w:val="22"/>
          <w:szCs w:val="22"/>
        </w:rPr>
        <w:t>）</w:t>
      </w:r>
    </w:p>
    <w:p w:rsidR="00E21BAF" w:rsidRPr="0080354A" w:rsidRDefault="00E21BAF" w:rsidP="00934B0B">
      <w:pPr>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cs="ＭＳゴシック" w:hint="eastAsia"/>
          <w:kern w:val="0"/>
          <w:sz w:val="22"/>
          <w:szCs w:val="22"/>
        </w:rPr>
        <w:t>筆談、要約筆記、読み上げ、手話、点字</w:t>
      </w:r>
      <w:r w:rsidR="00F47A88" w:rsidRPr="0080354A">
        <w:rPr>
          <w:rFonts w:asciiTheme="minorEastAsia" w:eastAsiaTheme="minorEastAsia" w:hAnsiTheme="minorEastAsia" w:cs="ＭＳゴシック" w:hint="eastAsia"/>
          <w:kern w:val="0"/>
          <w:sz w:val="22"/>
          <w:szCs w:val="22"/>
        </w:rPr>
        <w:t>、拡大文字、触覚による意思伝達等の</w:t>
      </w:r>
      <w:r w:rsidRPr="0080354A">
        <w:rPr>
          <w:rFonts w:asciiTheme="minorEastAsia" w:eastAsiaTheme="minorEastAsia" w:hAnsiTheme="minorEastAsia" w:cs="ＭＳゴシック" w:hint="eastAsia"/>
          <w:kern w:val="0"/>
          <w:sz w:val="22"/>
          <w:szCs w:val="22"/>
        </w:rPr>
        <w:t>コミュニケーション手段や分かりやすい表現を使って説明をするなどの意思疎通の配慮を行う。</w:t>
      </w:r>
    </w:p>
    <w:p w:rsidR="00E21BAF" w:rsidRPr="0080354A"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cs="ＭＳゴシック" w:hint="eastAsia"/>
          <w:kern w:val="0"/>
          <w:sz w:val="22"/>
          <w:szCs w:val="22"/>
        </w:rPr>
        <w:t>情報保障の観点から、見えにくさに応じた情報の提供（聞くことで内容が理解できる説明・資料や、拡大コピー、拡大文字又は点字を用いた資料、遠くのものや動きの速いものなど触ることができないものを確認できる模型や写真等の提供）、聞こえにくさに応じた視覚的な情報の提供、見えにくさと聞こえにくさの両方がある場合に応じた情報の提供（手のひらに文字を書いて伝える等）、知的障害に配慮した情報の提供（伝える内容の要点を筆記する、漢字にルビを振る、単語や文節の区切りに空白を挟んで記述する「分かち書き」にする、なじみのない外来語は避ける等）を行うこと。また、その際、使用している媒体によってページ番号等が異なり得ることに留意して使用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教育委員会が設置する</w:t>
      </w:r>
      <w:r w:rsidR="00633393" w:rsidRPr="0080354A">
        <w:rPr>
          <w:rFonts w:asciiTheme="minorEastAsia" w:eastAsiaTheme="minorEastAsia" w:hAnsiTheme="minorEastAsia" w:hint="eastAsia"/>
          <w:sz w:val="22"/>
          <w:szCs w:val="22"/>
        </w:rPr>
        <w:t>会議に所属する視覚障害のある委員に会議資料等を事前送付する際</w:t>
      </w:r>
      <w:r w:rsidRPr="0080354A">
        <w:rPr>
          <w:rFonts w:asciiTheme="minorEastAsia" w:eastAsiaTheme="minorEastAsia" w:hAnsiTheme="minorEastAsia" w:hint="eastAsia"/>
          <w:sz w:val="22"/>
          <w:szCs w:val="22"/>
        </w:rPr>
        <w:t>、読み上げソフトに対応できるよう電子データ（テキスト形式）で提供する。</w:t>
      </w:r>
    </w:p>
    <w:p w:rsidR="00E21BAF" w:rsidRPr="0080354A" w:rsidRDefault="00E21BAF" w:rsidP="00934B0B">
      <w:pPr>
        <w:ind w:leftChars="100" w:left="416" w:hangingChars="100" w:hanging="198"/>
        <w:rPr>
          <w:rFonts w:asciiTheme="minorEastAsia" w:eastAsiaTheme="minorEastAsia" w:hAnsiTheme="minorEastAsia"/>
          <w:strike/>
          <w:sz w:val="22"/>
          <w:szCs w:val="22"/>
        </w:rPr>
      </w:pPr>
      <w:r w:rsidRPr="0080354A">
        <w:rPr>
          <w:rFonts w:asciiTheme="minorEastAsia" w:eastAsiaTheme="minorEastAsia" w:hAnsiTheme="minorEastAsia" w:hint="eastAsia"/>
          <w:sz w:val="22"/>
          <w:szCs w:val="22"/>
        </w:rPr>
        <w:t>○　ホームページなどで情報発信する場合は、音声読み上げソフトや点訳等に対応できるよう、テキスト（</w:t>
      </w:r>
      <w:r w:rsidRPr="0080354A">
        <w:rPr>
          <w:rFonts w:asciiTheme="minorEastAsia" w:eastAsiaTheme="minorEastAsia" w:hAnsiTheme="minorEastAsia"/>
          <w:sz w:val="22"/>
          <w:szCs w:val="22"/>
        </w:rPr>
        <w:t>html</w:t>
      </w:r>
      <w:r w:rsidR="00633393" w:rsidRPr="0080354A">
        <w:rPr>
          <w:rFonts w:asciiTheme="minorEastAsia" w:eastAsiaTheme="minorEastAsia" w:hAnsiTheme="minorEastAsia"/>
          <w:sz w:val="22"/>
          <w:szCs w:val="22"/>
        </w:rPr>
        <w:t>形式等）での提供や、動画に字幕を付</w:t>
      </w:r>
      <w:r w:rsidR="00633393" w:rsidRPr="0080354A">
        <w:rPr>
          <w:rFonts w:asciiTheme="minorEastAsia" w:eastAsiaTheme="minorEastAsia" w:hAnsiTheme="minorEastAsia" w:hint="eastAsia"/>
          <w:sz w:val="22"/>
          <w:szCs w:val="22"/>
        </w:rPr>
        <w:t>ける</w:t>
      </w:r>
      <w:r w:rsidRPr="0080354A">
        <w:rPr>
          <w:rFonts w:asciiTheme="minorEastAsia" w:eastAsiaTheme="minorEastAsia" w:hAnsiTheme="minorEastAsia"/>
          <w:sz w:val="22"/>
          <w:szCs w:val="22"/>
        </w:rPr>
        <w:t>などアクセシビリティに配慮する。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言葉だけを聞いて理解することや意思疎通が困難な児童・生徒等に対し、絵や写真のカード、コミュニケーションボード、タブレット端末等の</w:t>
      </w:r>
      <w:r w:rsidR="005C5C6F" w:rsidRPr="0080354A">
        <w:rPr>
          <w:rFonts w:asciiTheme="minorEastAsia" w:eastAsiaTheme="minorEastAsia" w:hAnsiTheme="minorEastAsia" w:cs="ＭＳゴシック" w:hint="eastAsia"/>
          <w:kern w:val="0"/>
          <w:sz w:val="22"/>
          <w:szCs w:val="22"/>
        </w:rPr>
        <w:t>ICT</w:t>
      </w:r>
      <w:r w:rsidRPr="0080354A">
        <w:rPr>
          <w:rFonts w:asciiTheme="minorEastAsia" w:eastAsiaTheme="minorEastAsia" w:hAnsiTheme="minorEastAsia" w:cs="ＭＳゴシック" w:hint="eastAsia"/>
          <w:kern w:val="0"/>
          <w:sz w:val="22"/>
          <w:szCs w:val="22"/>
        </w:rPr>
        <w:t>機器の活用、視覚的に伝えるための情報の文字化、質問内容を「はい」又は「いいえ」で端的に答えられるようにすることなどにより意思を確認したり、本人の自己選択・自己決定を支援したりする。</w:t>
      </w:r>
    </w:p>
    <w:p w:rsidR="00E21BAF" w:rsidRPr="0080354A" w:rsidRDefault="00633393"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駐車場など</w:t>
      </w:r>
      <w:r w:rsidR="00E21BAF" w:rsidRPr="0080354A">
        <w:rPr>
          <w:rFonts w:asciiTheme="minorEastAsia" w:eastAsiaTheme="minorEastAsia" w:hAnsiTheme="minorEastAsia" w:hint="eastAsia"/>
          <w:sz w:val="22"/>
          <w:szCs w:val="22"/>
        </w:rPr>
        <w:t>で通常、口頭で行う案内を、紙にメモをして渡す。</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書類記入の依頼時に、記入方法等を本人の目の前で示したり、分かりやすい記述で伝達したりする。本人の依頼がある場合は、代読や代筆といった配慮を行う。</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比喩表現等が苦手な障害者に対し、比喩や暗喩、二重否定表現などを用いずに具体的にわかりやすく説明する。</w:t>
      </w:r>
    </w:p>
    <w:p w:rsidR="00E21BAF" w:rsidRPr="0080354A" w:rsidRDefault="00633393"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障害者から申</w:t>
      </w:r>
      <w:r w:rsidR="00E21BAF" w:rsidRPr="0080354A">
        <w:rPr>
          <w:rFonts w:asciiTheme="minorEastAsia" w:eastAsiaTheme="minorEastAsia" w:hAnsiTheme="minorEastAsia" w:hint="eastAsia"/>
          <w:sz w:val="22"/>
          <w:szCs w:val="22"/>
        </w:rPr>
        <w:t>出があった際に、ゆっくり、丁寧に、繰り返し説明し、内容が理解されたことを確認しながら応対する。また、なじみのない外来語は避ける、漢数字は用いない、時刻は24時間表記</w:t>
      </w:r>
      <w:r w:rsidR="00E21BAF" w:rsidRPr="0080354A">
        <w:rPr>
          <w:rFonts w:asciiTheme="minorEastAsia" w:eastAsiaTheme="minorEastAsia" w:hAnsiTheme="minorEastAsia" w:hint="eastAsia"/>
          <w:sz w:val="22"/>
          <w:szCs w:val="22"/>
        </w:rPr>
        <w:lastRenderedPageBreak/>
        <w:t>ではなく午前・午後で表記するなどの配慮を念頭に置いたメモを、必要に応じて適時に渡す。</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会議の進行に当たり、資料を見ながら説明を聞くことが困難な視覚又は聴覚に障害のある委員や知的障害や精神障害（発達障害者、高次脳機能障害者を含む）等のある委員に対し、ゆっくり、丁寧な進行を心がけるなどの配慮を行う。</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会議の進行</w:t>
      </w:r>
      <w:r w:rsidR="002D163A" w:rsidRPr="0080354A">
        <w:rPr>
          <w:rFonts w:asciiTheme="minorEastAsia" w:eastAsiaTheme="minorEastAsia" w:hAnsiTheme="minorEastAsia" w:hint="eastAsia"/>
          <w:sz w:val="22"/>
          <w:szCs w:val="22"/>
        </w:rPr>
        <w:t>に当たっては、職員等が委員の障害の特性に合ったサポートを行う等</w:t>
      </w:r>
      <w:r w:rsidRPr="0080354A">
        <w:rPr>
          <w:rFonts w:asciiTheme="minorEastAsia" w:eastAsiaTheme="minorEastAsia" w:hAnsiTheme="minorEastAsia" w:hint="eastAsia"/>
          <w:sz w:val="22"/>
          <w:szCs w:val="22"/>
        </w:rPr>
        <w:t>、可能な範囲での配慮を行う。</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知的障害者、精神障害者（発達障害者、高次脳機能障害者を含む）等から、発言等を求める場合は、時間に余裕を持つなどの対応を行う。</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教育委員会が開催する会議、セミナー等において出席者の状況に応じ、手話通訳者や要約筆記者等の配置、点訳やルビ付き資料等を提供する。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通知等に記載する問い合わせ先に、電話番号だけで</w:t>
      </w:r>
      <w:r w:rsidR="00442CED" w:rsidRPr="0080354A">
        <w:rPr>
          <w:rFonts w:asciiTheme="minorEastAsia" w:eastAsiaTheme="minorEastAsia" w:hAnsiTheme="minorEastAsia" w:hint="eastAsia"/>
          <w:sz w:val="22"/>
          <w:szCs w:val="22"/>
        </w:rPr>
        <w:t>な</w:t>
      </w:r>
      <w:r w:rsidRPr="0080354A">
        <w:rPr>
          <w:rFonts w:asciiTheme="minorEastAsia" w:eastAsiaTheme="minorEastAsia" w:hAnsiTheme="minorEastAsia" w:hint="eastAsia"/>
          <w:sz w:val="22"/>
          <w:szCs w:val="22"/>
        </w:rPr>
        <w:t>く、ファックス番号等を記載する。</w:t>
      </w:r>
    </w:p>
    <w:p w:rsidR="00427FEA" w:rsidRPr="0080354A" w:rsidRDefault="00E21BAF" w:rsidP="00427FEA">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点字や拡大文字、音声読み上げ機能を使用して学習する児童・生徒等のために、授業で使用する教科書や資料、問題文を点訳又は拡大したものやテキストデータを事前に渡したり、読みやすい形式に変換したりする時間を与える。</w:t>
      </w:r>
    </w:p>
    <w:p w:rsidR="00427FEA" w:rsidRPr="0080354A" w:rsidRDefault="00427FEA" w:rsidP="00427FEA">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文字による理解が困難な利用者のために、施設内での掲示等において、図やピクトグラムを使用してわかりやすく表現する。</w:t>
      </w:r>
    </w:p>
    <w:p w:rsidR="00E21BAF" w:rsidRPr="0080354A" w:rsidRDefault="00DC6193"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（ルール・慣行の柔軟な変更の</w:t>
      </w:r>
      <w:r w:rsidR="00E21BAF" w:rsidRPr="0080354A">
        <w:rPr>
          <w:rFonts w:asciiTheme="minorEastAsia" w:eastAsiaTheme="minorEastAsia" w:hAnsiTheme="minorEastAsia" w:hint="eastAsia"/>
          <w:sz w:val="22"/>
          <w:szCs w:val="22"/>
        </w:rPr>
        <w:t>例）</w:t>
      </w:r>
    </w:p>
    <w:p w:rsidR="00E21BAF" w:rsidRPr="0080354A" w:rsidRDefault="0080539B"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xml:space="preserve">○　</w:t>
      </w:r>
      <w:r w:rsidR="00E21BAF" w:rsidRPr="0080354A">
        <w:rPr>
          <w:rFonts w:asciiTheme="minorEastAsia" w:eastAsiaTheme="minorEastAsia" w:hAnsiTheme="minorEastAsia" w:hint="eastAsia"/>
          <w:sz w:val="22"/>
          <w:szCs w:val="22"/>
        </w:rPr>
        <w:t>順番</w:t>
      </w:r>
      <w:r w:rsidRPr="0080354A">
        <w:rPr>
          <w:rFonts w:asciiTheme="minorEastAsia" w:eastAsiaTheme="minorEastAsia" w:hAnsiTheme="minorEastAsia" w:hint="eastAsia"/>
          <w:sz w:val="22"/>
          <w:szCs w:val="22"/>
        </w:rPr>
        <w:t>を待つことが苦手な</w:t>
      </w:r>
      <w:r w:rsidR="00E21BAF" w:rsidRPr="0080354A">
        <w:rPr>
          <w:rFonts w:asciiTheme="minorEastAsia" w:eastAsiaTheme="minorEastAsia" w:hAnsiTheme="minorEastAsia" w:hint="eastAsia"/>
          <w:sz w:val="22"/>
          <w:szCs w:val="22"/>
        </w:rPr>
        <w:t>障害者に対し、周囲の者の理解を得た上で、手続き順を入れ替える。</w:t>
      </w:r>
    </w:p>
    <w:p w:rsidR="00E21BAF" w:rsidRPr="0080354A" w:rsidRDefault="0080539B"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xml:space="preserve">○　</w:t>
      </w:r>
      <w:r w:rsidR="00E21BAF" w:rsidRPr="0080354A">
        <w:rPr>
          <w:rFonts w:asciiTheme="minorEastAsia" w:eastAsiaTheme="minorEastAsia" w:hAnsiTheme="minorEastAsia" w:hint="eastAsia"/>
          <w:sz w:val="22"/>
          <w:szCs w:val="22"/>
        </w:rPr>
        <w:t>立って</w:t>
      </w:r>
      <w:r w:rsidR="00DC6193" w:rsidRPr="0080354A">
        <w:rPr>
          <w:rFonts w:asciiTheme="minorEastAsia" w:eastAsiaTheme="minorEastAsia" w:hAnsiTheme="minorEastAsia" w:hint="eastAsia"/>
          <w:sz w:val="22"/>
          <w:szCs w:val="22"/>
        </w:rPr>
        <w:t>列に並んで順番を待っている場合</w:t>
      </w:r>
      <w:r w:rsidR="00E21BAF" w:rsidRPr="0080354A">
        <w:rPr>
          <w:rFonts w:asciiTheme="minorEastAsia" w:eastAsiaTheme="minorEastAsia" w:hAnsiTheme="minorEastAsia" w:hint="eastAsia"/>
          <w:sz w:val="22"/>
          <w:szCs w:val="22"/>
        </w:rPr>
        <w:t>に、周囲の者の理解を得た上で、当該障害者の順番が来るまで別室や席を用意する。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スクリーン、手話通訳者、板書等がよく見えるように、スクリーン、手話通訳者、黒板等に近い席を確保する。また、スクリーンの配置については出席者の状況に十分配慮する。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車両乗降場所を施設出入口に近い場所へ変更する。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教育委員会の施</w:t>
      </w:r>
      <w:r w:rsidR="0080539B" w:rsidRPr="0080354A">
        <w:rPr>
          <w:rFonts w:asciiTheme="minorEastAsia" w:eastAsiaTheme="minorEastAsia" w:hAnsiTheme="minorEastAsia" w:hint="eastAsia"/>
          <w:sz w:val="22"/>
          <w:szCs w:val="22"/>
        </w:rPr>
        <w:t>設の敷地内の駐車場等において、障害者の来庁が多数見込まれる場合</w:t>
      </w:r>
      <w:r w:rsidRPr="0080354A">
        <w:rPr>
          <w:rFonts w:asciiTheme="minorEastAsia" w:eastAsiaTheme="minorEastAsia" w:hAnsiTheme="minorEastAsia" w:hint="eastAsia"/>
          <w:sz w:val="22"/>
          <w:szCs w:val="22"/>
        </w:rPr>
        <w:t>、通常、障害者専用とされていない区画を障害者専用の区画に変更する。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他人との接触、多人数の中にいることによる緊張</w:t>
      </w:r>
      <w:r w:rsidR="00DC6193" w:rsidRPr="0080354A">
        <w:rPr>
          <w:rFonts w:asciiTheme="minorEastAsia" w:eastAsiaTheme="minorEastAsia" w:hAnsiTheme="minorEastAsia" w:hint="eastAsia"/>
          <w:sz w:val="22"/>
          <w:szCs w:val="22"/>
        </w:rPr>
        <w:t>等</w:t>
      </w:r>
      <w:r w:rsidRPr="0080354A">
        <w:rPr>
          <w:rFonts w:asciiTheme="minorEastAsia" w:eastAsiaTheme="minorEastAsia" w:hAnsiTheme="minorEastAsia" w:hint="eastAsia"/>
          <w:sz w:val="22"/>
          <w:szCs w:val="22"/>
        </w:rPr>
        <w:t>により、</w:t>
      </w:r>
      <w:r w:rsidR="0080539B" w:rsidRPr="0080354A">
        <w:rPr>
          <w:rFonts w:asciiTheme="minorEastAsia" w:eastAsiaTheme="minorEastAsia" w:hAnsiTheme="minorEastAsia" w:hint="eastAsia"/>
          <w:sz w:val="22"/>
          <w:szCs w:val="22"/>
        </w:rPr>
        <w:t>発作、</w:t>
      </w:r>
      <w:r w:rsidR="0080539B" w:rsidRPr="0080354A">
        <w:rPr>
          <w:rFonts w:asciiTheme="minorEastAsia" w:eastAsiaTheme="minorEastAsia" w:hAnsiTheme="minorEastAsia" w:cs="ＭＳゴシック" w:hint="eastAsia"/>
          <w:kern w:val="0"/>
          <w:sz w:val="22"/>
          <w:szCs w:val="22"/>
        </w:rPr>
        <w:t>不随意運動</w:t>
      </w:r>
      <w:r w:rsidRPr="0080354A">
        <w:rPr>
          <w:rFonts w:asciiTheme="minorEastAsia" w:eastAsiaTheme="minorEastAsia" w:hAnsiTheme="minorEastAsia" w:hint="eastAsia"/>
          <w:sz w:val="22"/>
          <w:szCs w:val="22"/>
        </w:rPr>
        <w:t>等</w:t>
      </w:r>
      <w:r w:rsidR="0080539B" w:rsidRPr="0080354A">
        <w:rPr>
          <w:rFonts w:asciiTheme="minorEastAsia" w:eastAsiaTheme="minorEastAsia" w:hAnsiTheme="minorEastAsia" w:hint="eastAsia"/>
          <w:sz w:val="22"/>
          <w:szCs w:val="22"/>
        </w:rPr>
        <w:t>がある場合、</w:t>
      </w:r>
      <w:r w:rsidRPr="0080354A">
        <w:rPr>
          <w:rFonts w:asciiTheme="minorEastAsia" w:eastAsiaTheme="minorEastAsia" w:hAnsiTheme="minorEastAsia" w:hint="eastAsia"/>
          <w:sz w:val="22"/>
          <w:szCs w:val="22"/>
        </w:rPr>
        <w:t>当該障害者に説明の上、障害の特性や施設の状況に応じて別室を準備する。</w:t>
      </w:r>
    </w:p>
    <w:p w:rsidR="00E21BAF" w:rsidRPr="0080354A" w:rsidRDefault="00E21BAF" w:rsidP="00934B0B">
      <w:pPr>
        <w:ind w:leftChars="100" w:left="416" w:hangingChars="100" w:hanging="198"/>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非公表又は未公表情報を扱う会議等において、情報管理に係る担保が</w:t>
      </w:r>
      <w:r w:rsidR="0080539B" w:rsidRPr="0080354A">
        <w:rPr>
          <w:rFonts w:asciiTheme="minorEastAsia" w:eastAsiaTheme="minorEastAsia" w:hAnsiTheme="minorEastAsia" w:hint="eastAsia"/>
          <w:sz w:val="22"/>
          <w:szCs w:val="22"/>
        </w:rPr>
        <w:t>得られることを前提に、障害のある委員の理解を援助する者</w:t>
      </w:r>
      <w:r w:rsidRPr="0080354A">
        <w:rPr>
          <w:rFonts w:asciiTheme="minorEastAsia" w:eastAsiaTheme="minorEastAsia" w:hAnsiTheme="minorEastAsia" w:hint="eastAsia"/>
          <w:sz w:val="22"/>
          <w:szCs w:val="22"/>
        </w:rPr>
        <w:t>の同席を認める。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xml:space="preserve">○　</w:t>
      </w:r>
      <w:r w:rsidRPr="0080354A">
        <w:rPr>
          <w:rFonts w:asciiTheme="minorEastAsia" w:eastAsiaTheme="minorEastAsia" w:hAnsiTheme="minorEastAsia" w:cs="ＭＳゴシック" w:hint="eastAsia"/>
          <w:kern w:val="0"/>
          <w:sz w:val="22"/>
          <w:szCs w:val="22"/>
        </w:rPr>
        <w:t>社会教育施設</w:t>
      </w:r>
      <w:r w:rsidRPr="0080354A">
        <w:rPr>
          <w:rFonts w:asciiTheme="minorEastAsia" w:eastAsiaTheme="minorEastAsia" w:hAnsiTheme="minorEastAsia" w:cs="MS-Mincho" w:hint="eastAsia"/>
          <w:kern w:val="0"/>
          <w:sz w:val="22"/>
          <w:szCs w:val="22"/>
        </w:rPr>
        <w:t>等において、移動に困難のある障害者を早めに入場させ席に誘導したり、車椅子を使用する障</w:t>
      </w:r>
      <w:r w:rsidR="00D41CBF" w:rsidRPr="0080354A">
        <w:rPr>
          <w:rFonts w:asciiTheme="minorEastAsia" w:eastAsiaTheme="minorEastAsia" w:hAnsiTheme="minorEastAsia" w:cs="MS-Mincho" w:hint="eastAsia"/>
          <w:kern w:val="0"/>
          <w:sz w:val="22"/>
          <w:szCs w:val="22"/>
        </w:rPr>
        <w:t>害者の希望に応じて、安全の確保をした上で、車椅子専用席以外</w:t>
      </w:r>
      <w:r w:rsidRPr="0080354A">
        <w:rPr>
          <w:rFonts w:asciiTheme="minorEastAsia" w:eastAsiaTheme="minorEastAsia" w:hAnsiTheme="minorEastAsia" w:cs="MS-Mincho" w:hint="eastAsia"/>
          <w:kern w:val="0"/>
          <w:sz w:val="22"/>
          <w:szCs w:val="22"/>
        </w:rPr>
        <w:t>の客席も使用できるようにしたりする。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入学者選抜に係る検査や定期試験において、本人・保護者の希望、障害の状況等を踏まえ、別室での対応、検査や試験の時間延長、拡大文字、音声読み上げ機能の使用等を許可する。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聞こえにくさのある児童・生徒等に対し、外国語のリスニングの際に、音質・音量を調整したり、文字による代替問題を用意したりする。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障害により学習内容の習得が困難な児童・生徒等に対し、障害の状態や教育的ニーズに応じて、分かりやすい教材を用意する。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lastRenderedPageBreak/>
        <w:t>○　体育の授業の際に、上・下肢の機能に応じてボール運動におけるボールの大きさや投げる距離を変えたり、走運動における走る距離を短くしたり、スポーツ用車椅子の使用を許可したりする。</w:t>
      </w:r>
    </w:p>
    <w:p w:rsidR="00E21BAF" w:rsidRPr="0080354A" w:rsidRDefault="00D41CB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日常的に医療的ケア</w:t>
      </w:r>
      <w:r w:rsidR="00E21BAF" w:rsidRPr="0080354A">
        <w:rPr>
          <w:rFonts w:asciiTheme="minorEastAsia" w:eastAsiaTheme="minorEastAsia" w:hAnsiTheme="minorEastAsia" w:cs="ＭＳゴシック" w:hint="eastAsia"/>
          <w:kern w:val="0"/>
          <w:sz w:val="22"/>
          <w:szCs w:val="22"/>
        </w:rPr>
        <w:t>を要する児童・生徒等に対し、本人が対応可能な場合もあることなどを含め、配慮を要する程度には個人差があることに留意して、医療機関や本人が日常的支援を受けている介助者等と連携を図り、個々の状態や必要な支援を丁寧に確認し、過剰に活動の制限等をしないようにする。</w:t>
      </w:r>
    </w:p>
    <w:p w:rsidR="00400274"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慢性的な病気等のために他の児童・生徒等と同じように運動ができない児童・生徒等に対し、運動量を軽減したり、代替できる運動を用意したりするなど、病気等の特性を理解し、過度に予防又は排除をすることなく、参加するための工夫をする。</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治療等のため学習できない期間が生じる児童・生徒等に対し、補講を行うなど、学習機会を確保する方法を工夫する。</w:t>
      </w:r>
    </w:p>
    <w:p w:rsidR="00E21BAF" w:rsidRPr="0080354A"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読み・書き等に困難のある児童・生徒等のために、授業や試験でのタブレット端末等の</w:t>
      </w:r>
      <w:r w:rsidRPr="0080354A">
        <w:rPr>
          <w:rFonts w:asciiTheme="minorEastAsia" w:eastAsiaTheme="minorEastAsia" w:hAnsiTheme="minorEastAsia" w:cs="ＭＳゴシック"/>
          <w:kern w:val="0"/>
          <w:sz w:val="22"/>
          <w:szCs w:val="22"/>
        </w:rPr>
        <w:t>ICT</w:t>
      </w:r>
      <w:r w:rsidRPr="0080354A">
        <w:rPr>
          <w:rFonts w:asciiTheme="minorEastAsia" w:eastAsiaTheme="minorEastAsia" w:hAnsiTheme="minorEastAsia" w:cs="ＭＳゴシック" w:hint="eastAsia"/>
          <w:kern w:val="0"/>
          <w:sz w:val="22"/>
          <w:szCs w:val="22"/>
        </w:rPr>
        <w:t>機器</w:t>
      </w:r>
      <w:r w:rsidR="00D41CBF" w:rsidRPr="0080354A">
        <w:rPr>
          <w:rFonts w:asciiTheme="minorEastAsia" w:eastAsiaTheme="minorEastAsia" w:hAnsiTheme="minorEastAsia" w:cs="ＭＳゴシック" w:hint="eastAsia"/>
          <w:kern w:val="0"/>
          <w:sz w:val="22"/>
          <w:szCs w:val="22"/>
        </w:rPr>
        <w:t>を使用</w:t>
      </w:r>
      <w:r w:rsidRPr="0080354A">
        <w:rPr>
          <w:rFonts w:asciiTheme="minorEastAsia" w:eastAsiaTheme="minorEastAsia" w:hAnsiTheme="minorEastAsia" w:cs="ＭＳゴシック" w:hint="eastAsia"/>
          <w:kern w:val="0"/>
          <w:sz w:val="22"/>
          <w:szCs w:val="22"/>
        </w:rPr>
        <w:t>したり、筆記に代えて口頭試問による学習評価を行</w:t>
      </w:r>
      <w:r w:rsidR="006E1CE3" w:rsidRPr="0080354A">
        <w:rPr>
          <w:rFonts w:asciiTheme="minorEastAsia" w:eastAsiaTheme="minorEastAsia" w:hAnsiTheme="minorEastAsia" w:cs="ＭＳゴシック" w:hint="eastAsia"/>
          <w:kern w:val="0"/>
          <w:sz w:val="22"/>
          <w:szCs w:val="22"/>
        </w:rPr>
        <w:t>ったりする</w:t>
      </w:r>
      <w:r w:rsidRPr="0080354A">
        <w:rPr>
          <w:rFonts w:asciiTheme="minorEastAsia" w:eastAsiaTheme="minorEastAsia" w:hAnsiTheme="minorEastAsia" w:cs="ＭＳゴシック" w:hint="eastAsia"/>
          <w:kern w:val="0"/>
          <w:sz w:val="22"/>
          <w:szCs w:val="22"/>
        </w:rPr>
        <w:t>。</w:t>
      </w:r>
    </w:p>
    <w:p w:rsidR="00E21BAF" w:rsidRPr="0080354A" w:rsidRDefault="00E21BAF" w:rsidP="00934B0B">
      <w:pPr>
        <w:autoSpaceDE w:val="0"/>
        <w:autoSpaceDN w:val="0"/>
        <w:adjustRightInd w:val="0"/>
        <w:ind w:leftChars="100" w:left="416" w:hangingChars="100" w:hanging="198"/>
        <w:jc w:val="left"/>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発達障害等のため、人前での発表が困難な児童・生徒等に対し、代替措置としてレポートを課したり、発表を録画したもので学習評価を行</w:t>
      </w:r>
      <w:r w:rsidR="00D53D8E" w:rsidRPr="0080354A">
        <w:rPr>
          <w:rFonts w:asciiTheme="minorEastAsia" w:eastAsiaTheme="minorEastAsia" w:hAnsiTheme="minorEastAsia" w:cs="ＭＳゴシック" w:hint="eastAsia"/>
          <w:kern w:val="0"/>
          <w:sz w:val="22"/>
          <w:szCs w:val="22"/>
        </w:rPr>
        <w:t>ったりする</w:t>
      </w:r>
      <w:r w:rsidRPr="0080354A">
        <w:rPr>
          <w:rFonts w:asciiTheme="minorEastAsia" w:eastAsiaTheme="minorEastAsia" w:hAnsiTheme="minorEastAsia" w:cs="ＭＳゴシック" w:hint="eastAsia"/>
          <w:kern w:val="0"/>
          <w:sz w:val="22"/>
          <w:szCs w:val="22"/>
        </w:rPr>
        <w:t>。</w:t>
      </w:r>
    </w:p>
    <w:p w:rsidR="00E21BAF" w:rsidRPr="0080354A" w:rsidRDefault="00E21BAF" w:rsidP="00934B0B">
      <w:pPr>
        <w:autoSpaceDE w:val="0"/>
        <w:autoSpaceDN w:val="0"/>
        <w:adjustRightInd w:val="0"/>
        <w:ind w:leftChars="100" w:left="416" w:hangingChars="100" w:hanging="198"/>
        <w:rPr>
          <w:rFonts w:asciiTheme="minorEastAsia" w:eastAsiaTheme="minorEastAsia" w:hAnsiTheme="minorEastAsia" w:cs="ＭＳゴシック"/>
          <w:kern w:val="0"/>
          <w:sz w:val="22"/>
          <w:szCs w:val="22"/>
        </w:rPr>
      </w:pPr>
      <w:r w:rsidRPr="0080354A">
        <w:rPr>
          <w:rFonts w:asciiTheme="minorEastAsia" w:eastAsiaTheme="minorEastAsia" w:hAnsiTheme="minorEastAsia" w:cs="ＭＳゴシック" w:hint="eastAsia"/>
          <w:kern w:val="0"/>
          <w:sz w:val="22"/>
          <w:szCs w:val="22"/>
        </w:rPr>
        <w:t>○　学校生活全般において、適切な対人関係の形成に困難がある児童・生徒等のために、能動</w:t>
      </w:r>
      <w:r w:rsidR="009B0FB9" w:rsidRPr="0080354A">
        <w:rPr>
          <w:rFonts w:asciiTheme="minorEastAsia" w:eastAsiaTheme="minorEastAsia" w:hAnsiTheme="minorEastAsia" w:cs="ＭＳゴシック" w:hint="eastAsia"/>
          <w:kern w:val="0"/>
          <w:sz w:val="22"/>
          <w:szCs w:val="22"/>
        </w:rPr>
        <w:t>的な学習活動などにおいてグループを編成する時には、事前に伝え</w:t>
      </w:r>
      <w:r w:rsidRPr="0080354A">
        <w:rPr>
          <w:rFonts w:asciiTheme="minorEastAsia" w:eastAsiaTheme="minorEastAsia" w:hAnsiTheme="minorEastAsia" w:cs="ＭＳゴシック" w:hint="eastAsia"/>
          <w:kern w:val="0"/>
          <w:sz w:val="22"/>
          <w:szCs w:val="22"/>
        </w:rPr>
        <w:t>、</w:t>
      </w:r>
      <w:r w:rsidR="009B0FB9" w:rsidRPr="0080354A">
        <w:rPr>
          <w:rFonts w:asciiTheme="minorEastAsia" w:eastAsiaTheme="minorEastAsia" w:hAnsiTheme="minorEastAsia" w:cs="ＭＳゴシック" w:hint="eastAsia"/>
          <w:kern w:val="0"/>
          <w:sz w:val="22"/>
          <w:szCs w:val="22"/>
        </w:rPr>
        <w:t>本人の意向を確認</w:t>
      </w:r>
      <w:r w:rsidRPr="0080354A">
        <w:rPr>
          <w:rFonts w:asciiTheme="minorEastAsia" w:eastAsiaTheme="minorEastAsia" w:hAnsiTheme="minorEastAsia" w:cs="ＭＳゴシック" w:hint="eastAsia"/>
          <w:kern w:val="0"/>
          <w:sz w:val="22"/>
          <w:szCs w:val="22"/>
        </w:rPr>
        <w:t>する。ま</w:t>
      </w:r>
      <w:r w:rsidR="009B0FB9" w:rsidRPr="0080354A">
        <w:rPr>
          <w:rFonts w:asciiTheme="minorEastAsia" w:eastAsiaTheme="minorEastAsia" w:hAnsiTheme="minorEastAsia" w:cs="ＭＳゴシック" w:hint="eastAsia"/>
          <w:kern w:val="0"/>
          <w:sz w:val="22"/>
          <w:szCs w:val="22"/>
        </w:rPr>
        <w:t>た、心理面で配慮を要する児童・生徒等のために、話</w:t>
      </w:r>
      <w:r w:rsidRPr="0080354A">
        <w:rPr>
          <w:rFonts w:asciiTheme="minorEastAsia" w:eastAsiaTheme="minorEastAsia" w:hAnsiTheme="minorEastAsia" w:cs="ＭＳゴシック" w:hint="eastAsia"/>
          <w:kern w:val="0"/>
          <w:sz w:val="22"/>
          <w:szCs w:val="22"/>
        </w:rPr>
        <w:t>合いや発表などの場面において、意思を伝えることに時間を要する場合があることを考慮して、時間を十分に確保したり個別に対応したりする。</w:t>
      </w:r>
    </w:p>
    <w:p w:rsidR="000B5EAA" w:rsidRPr="0080354A" w:rsidRDefault="000B5EAA" w:rsidP="00934B0B">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w:t>
      </w:r>
      <w:r w:rsidR="00D41CBF" w:rsidRPr="0080354A">
        <w:rPr>
          <w:rFonts w:asciiTheme="minorEastAsia" w:eastAsiaTheme="minorEastAsia" w:hAnsiTheme="minorEastAsia" w:cs="MS-Mincho" w:hint="eastAsia"/>
          <w:kern w:val="0"/>
          <w:sz w:val="22"/>
          <w:szCs w:val="22"/>
        </w:rPr>
        <w:t xml:space="preserve">　理科の実験などでグループワークが困難な</w:t>
      </w:r>
      <w:r w:rsidR="006E1CE3" w:rsidRPr="0080354A">
        <w:rPr>
          <w:rFonts w:asciiTheme="minorEastAsia" w:eastAsiaTheme="minorEastAsia" w:hAnsiTheme="minorEastAsia" w:cs="MS-Mincho" w:hint="eastAsia"/>
          <w:kern w:val="0"/>
          <w:sz w:val="22"/>
          <w:szCs w:val="22"/>
        </w:rPr>
        <w:t>児童・生徒等や、実験の手順</w:t>
      </w:r>
      <w:r w:rsidR="00AC0C38" w:rsidRPr="0080354A">
        <w:rPr>
          <w:rFonts w:asciiTheme="minorEastAsia" w:eastAsiaTheme="minorEastAsia" w:hAnsiTheme="minorEastAsia" w:cs="MS-Mincho" w:hint="eastAsia"/>
          <w:kern w:val="0"/>
          <w:sz w:val="22"/>
          <w:szCs w:val="22"/>
        </w:rPr>
        <w:t>や試薬</w:t>
      </w:r>
      <w:r w:rsidR="003A5A8C" w:rsidRPr="0080354A">
        <w:rPr>
          <w:rFonts w:asciiTheme="minorEastAsia" w:eastAsiaTheme="minorEastAsia" w:hAnsiTheme="minorEastAsia" w:cs="MS-Mincho" w:hint="eastAsia"/>
          <w:kern w:val="0"/>
          <w:sz w:val="22"/>
          <w:szCs w:val="22"/>
        </w:rPr>
        <w:t>を混同するなど、安全な実施が難しい</w:t>
      </w:r>
      <w:r w:rsidR="006E1CE3" w:rsidRPr="0080354A">
        <w:rPr>
          <w:rFonts w:asciiTheme="minorEastAsia" w:eastAsiaTheme="minorEastAsia" w:hAnsiTheme="minorEastAsia" w:cs="MS-Mincho" w:hint="eastAsia"/>
          <w:kern w:val="0"/>
          <w:sz w:val="22"/>
          <w:szCs w:val="22"/>
        </w:rPr>
        <w:t>児童・生徒等に対し、個別の実験時間や</w:t>
      </w:r>
      <w:r w:rsidR="00AC0C38" w:rsidRPr="0080354A">
        <w:rPr>
          <w:rFonts w:asciiTheme="minorEastAsia" w:eastAsiaTheme="minorEastAsia" w:hAnsiTheme="minorEastAsia" w:cs="MS-Mincho" w:hint="eastAsia"/>
          <w:kern w:val="0"/>
          <w:sz w:val="22"/>
          <w:szCs w:val="22"/>
        </w:rPr>
        <w:t>実習</w:t>
      </w:r>
      <w:r w:rsidR="006E1CE3" w:rsidRPr="0080354A">
        <w:rPr>
          <w:rFonts w:asciiTheme="minorEastAsia" w:eastAsiaTheme="minorEastAsia" w:hAnsiTheme="minorEastAsia" w:cs="MS-Mincho" w:hint="eastAsia"/>
          <w:kern w:val="0"/>
          <w:sz w:val="22"/>
          <w:szCs w:val="22"/>
        </w:rPr>
        <w:t>課題を設定したり</w:t>
      </w:r>
      <w:r w:rsidR="00AC0C38" w:rsidRPr="0080354A">
        <w:rPr>
          <w:rFonts w:asciiTheme="minorEastAsia" w:eastAsiaTheme="minorEastAsia" w:hAnsiTheme="minorEastAsia" w:cs="MS-Mincho" w:hint="eastAsia"/>
          <w:kern w:val="0"/>
          <w:sz w:val="22"/>
          <w:szCs w:val="22"/>
        </w:rPr>
        <w:t>、個別のティーチング・アシスタント等を付けたり</w:t>
      </w:r>
      <w:r w:rsidR="006E1CE3" w:rsidRPr="0080354A">
        <w:rPr>
          <w:rFonts w:asciiTheme="minorEastAsia" w:eastAsiaTheme="minorEastAsia" w:hAnsiTheme="minorEastAsia" w:cs="MS-Mincho" w:hint="eastAsia"/>
          <w:kern w:val="0"/>
          <w:sz w:val="22"/>
          <w:szCs w:val="22"/>
        </w:rPr>
        <w:t>する。</w:t>
      </w:r>
    </w:p>
    <w:p w:rsidR="0080539B" w:rsidRPr="0080354A" w:rsidRDefault="0080539B" w:rsidP="00934B0B">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p>
    <w:p w:rsidR="0080539B" w:rsidRPr="0080354A" w:rsidRDefault="0080539B" w:rsidP="0080539B">
      <w:pPr>
        <w:autoSpaceDE w:val="0"/>
        <w:autoSpaceDN w:val="0"/>
        <w:adjustRightInd w:val="0"/>
        <w:ind w:leftChars="100" w:left="218" w:rightChars="38" w:right="83" w:firstLineChars="100" w:firstLine="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また、合理的配慮の提供義務違反に該当すると考えられる例及び該当しないと考えられる例としては、次のようなものがある。なお、記載されている内容はあくまでも例示であり、合理的配慮の提供義務違反に該当するか否かについては、個別の事案ごとに、前述の観点等を踏まえて判断することが必要であることに留意する。</w:t>
      </w:r>
    </w:p>
    <w:p w:rsidR="0080539B" w:rsidRPr="0080354A" w:rsidRDefault="0080539B" w:rsidP="0080539B">
      <w:pPr>
        <w:autoSpaceDE w:val="0"/>
        <w:autoSpaceDN w:val="0"/>
        <w:adjustRightInd w:val="0"/>
        <w:ind w:rightChars="38" w:right="83" w:firstLineChars="100" w:firstLine="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（合理的配慮の提供義務違反に該当すると考えられる例）</w:t>
      </w:r>
    </w:p>
    <w:p w:rsidR="0080539B" w:rsidRPr="0080354A" w:rsidRDefault="0080539B" w:rsidP="0080539B">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試験を受ける際に筆記が困難なためデジタル機器の使用を求める申出があった場合に、デジタル機器の持込みを認めた前例がないことを理由に、必要な調整を行うことなく一律に対応を断ること。</w:t>
      </w:r>
    </w:p>
    <w:p w:rsidR="0080539B" w:rsidRPr="0080354A" w:rsidRDefault="0080539B" w:rsidP="0080539B">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イベント会場内の移動に際して支援を求める申出があった場合に、「何かあったら困る」という抽象的な理由で具体的な支援の可能性を検討せず、支援を断ること。</w:t>
      </w:r>
    </w:p>
    <w:p w:rsidR="0080539B" w:rsidRPr="0080354A" w:rsidRDefault="0080539B" w:rsidP="0080539B">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電話利用が困難な障害者から電話以外の手段により各種手続が行えるよう対応を求められた場合に、マニュアル上、当該手続は利用者本人による電話のみで手続可能とすることとされていることを理由として、メールや電話リレーサービスを介した電話等の代替措置を検討せずに対応を断ること。</w:t>
      </w:r>
    </w:p>
    <w:p w:rsidR="0080539B" w:rsidRPr="0080354A" w:rsidRDefault="0080539B" w:rsidP="0080539B">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介助を必要とする障害者から、講座の受講に当たり介助者の同席を求める申出があった場合に、当該講座が受講者本人のみの参加をルールとしていることを理由として、受講者である障害者本人の個別事情や講座の実施状況等を確認することなく、一律に介助者の同席を断ること。</w:t>
      </w:r>
    </w:p>
    <w:p w:rsidR="0080539B" w:rsidRPr="0080354A" w:rsidRDefault="0080539B" w:rsidP="0080539B">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lastRenderedPageBreak/>
        <w:t>○　自由席での開催を予定しているセミナーにおいて、弱視の障害者からスクリーンや板書等がよく見える席でのセミナー受講を希望する申出があった場合に、事前の座席確保などの対応を検討せずに「特別扱いはできない」という理由で対応を断ること。</w:t>
      </w:r>
    </w:p>
    <w:p w:rsidR="0080539B" w:rsidRPr="0080354A" w:rsidRDefault="0080539B" w:rsidP="0080539B">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（合理的配慮の提供義務に反しないと考えられる例）</w:t>
      </w:r>
    </w:p>
    <w:p w:rsidR="0080539B" w:rsidRPr="0080354A" w:rsidRDefault="00F0037D" w:rsidP="00F0037D">
      <w:pPr>
        <w:autoSpaceDE w:val="0"/>
        <w:autoSpaceDN w:val="0"/>
        <w:adjustRightInd w:val="0"/>
        <w:ind w:leftChars="91" w:left="425" w:rightChars="-50" w:right="-109" w:hangingChars="115" w:hanging="227"/>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xml:space="preserve">○　</w:t>
      </w:r>
      <w:r w:rsidR="0080539B" w:rsidRPr="0080354A">
        <w:rPr>
          <w:rFonts w:asciiTheme="minorEastAsia" w:eastAsiaTheme="minorEastAsia" w:hAnsiTheme="minorEastAsia" w:cs="MS-Mincho" w:hint="eastAsia"/>
          <w:kern w:val="0"/>
          <w:sz w:val="22"/>
          <w:szCs w:val="22"/>
        </w:rPr>
        <w:t>事務の一環として行っていない業務の提供を求められた場合に、その提供を断ること。（必要とされる範囲で本来の業務に付随するものに限られることの観点）</w:t>
      </w:r>
    </w:p>
    <w:p w:rsidR="00F0037D" w:rsidRPr="0080354A" w:rsidRDefault="00F0037D" w:rsidP="00F0037D">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xml:space="preserve">○　</w:t>
      </w:r>
      <w:r w:rsidR="0080539B" w:rsidRPr="0080354A">
        <w:rPr>
          <w:rFonts w:asciiTheme="minorEastAsia" w:eastAsiaTheme="minorEastAsia" w:hAnsiTheme="minorEastAsia" w:cs="MS-Mincho" w:hint="eastAsia"/>
          <w:kern w:val="0"/>
          <w:sz w:val="22"/>
          <w:szCs w:val="22"/>
        </w:rPr>
        <w:t>抽選申込みとなっている講座への参加</w:t>
      </w:r>
      <w:r w:rsidR="005C5C6F" w:rsidRPr="0080354A">
        <w:rPr>
          <w:rFonts w:asciiTheme="minorEastAsia" w:eastAsiaTheme="minorEastAsia" w:hAnsiTheme="minorEastAsia" w:cs="MS-Mincho" w:hint="eastAsia"/>
          <w:kern w:val="0"/>
          <w:sz w:val="22"/>
          <w:szCs w:val="22"/>
        </w:rPr>
        <w:t>について、抽選申込みの手続きを行うことが困難であることを理由に</w:t>
      </w:r>
      <w:r w:rsidR="0080539B" w:rsidRPr="0080354A">
        <w:rPr>
          <w:rFonts w:asciiTheme="minorEastAsia" w:eastAsiaTheme="minorEastAsia" w:hAnsiTheme="minorEastAsia" w:cs="MS-Mincho" w:hint="eastAsia"/>
          <w:kern w:val="0"/>
          <w:sz w:val="22"/>
          <w:szCs w:val="22"/>
        </w:rPr>
        <w:t>講座への参加</w:t>
      </w:r>
      <w:r w:rsidR="005C5C6F" w:rsidRPr="0080354A">
        <w:rPr>
          <w:rFonts w:asciiTheme="minorEastAsia" w:eastAsiaTheme="minorEastAsia" w:hAnsiTheme="minorEastAsia" w:cs="MS-Mincho" w:hint="eastAsia"/>
          <w:kern w:val="0"/>
          <w:sz w:val="22"/>
          <w:szCs w:val="22"/>
        </w:rPr>
        <w:t>枠</w:t>
      </w:r>
      <w:r w:rsidR="0080539B" w:rsidRPr="0080354A">
        <w:rPr>
          <w:rFonts w:asciiTheme="minorEastAsia" w:eastAsiaTheme="minorEastAsia" w:hAnsiTheme="minorEastAsia" w:cs="MS-Mincho" w:hint="eastAsia"/>
          <w:kern w:val="0"/>
          <w:sz w:val="22"/>
          <w:szCs w:val="22"/>
        </w:rPr>
        <w:t>を事前に確保しておくよう求められた場合に、当該対応を断ること。（障害者でない者との比較において同等の機会の提供を受けるためのものであることの観点）</w:t>
      </w:r>
    </w:p>
    <w:p w:rsidR="0080539B" w:rsidRPr="0080354A" w:rsidRDefault="00F0037D" w:rsidP="00F0037D">
      <w:pPr>
        <w:autoSpaceDE w:val="0"/>
        <w:autoSpaceDN w:val="0"/>
        <w:adjustRightInd w:val="0"/>
        <w:ind w:leftChars="100" w:left="416" w:rightChars="-50" w:right="-109" w:hangingChars="100" w:hanging="198"/>
        <w:jc w:val="left"/>
        <w:rPr>
          <w:rFonts w:asciiTheme="minorEastAsia" w:eastAsiaTheme="minorEastAsia" w:hAnsiTheme="minorEastAsia" w:cs="MS-Mincho"/>
          <w:kern w:val="0"/>
          <w:sz w:val="22"/>
          <w:szCs w:val="22"/>
        </w:rPr>
      </w:pPr>
      <w:r w:rsidRPr="0080354A">
        <w:rPr>
          <w:rFonts w:asciiTheme="minorEastAsia" w:eastAsiaTheme="minorEastAsia" w:hAnsiTheme="minorEastAsia" w:cs="MS-Mincho" w:hint="eastAsia"/>
          <w:kern w:val="0"/>
          <w:sz w:val="22"/>
          <w:szCs w:val="22"/>
        </w:rPr>
        <w:t xml:space="preserve">○　</w:t>
      </w:r>
      <w:r w:rsidR="0080539B" w:rsidRPr="0080354A">
        <w:rPr>
          <w:rFonts w:asciiTheme="minorEastAsia" w:eastAsiaTheme="minorEastAsia" w:hAnsiTheme="minorEastAsia" w:cs="MS-Mincho" w:hint="eastAsia"/>
          <w:kern w:val="0"/>
          <w:sz w:val="22"/>
          <w:szCs w:val="22"/>
        </w:rPr>
        <w:t>イベント当日に、視覚障害者から職員に対し、イベント会場内を付き添ってブースを回ってほしい旨頼まれたが、混雑時であり、対応できる人員がいないことから対応を断ること。（過重な負担（人的・体制上の制約）の観点）</w:t>
      </w:r>
    </w:p>
    <w:p w:rsidR="00E21BAF" w:rsidRPr="0080354A" w:rsidRDefault="00E21BAF" w:rsidP="00934B0B">
      <w:pPr>
        <w:pStyle w:val="HTML"/>
        <w:suppressLineNumbers/>
        <w:ind w:rightChars="50" w:right="109"/>
        <w:rPr>
          <w:rFonts w:asciiTheme="minorEastAsia" w:eastAsiaTheme="minorEastAsia" w:hAnsiTheme="minorEastAsia"/>
          <w:sz w:val="22"/>
          <w:szCs w:val="22"/>
        </w:rPr>
      </w:pPr>
    </w:p>
    <w:p w:rsidR="00E21BAF" w:rsidRPr="0080354A" w:rsidRDefault="00DC6193" w:rsidP="00934B0B">
      <w:pPr>
        <w:pStyle w:val="HTML"/>
        <w:ind w:leftChars="50" w:left="109" w:rightChars="50" w:right="109"/>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第７</w:t>
      </w:r>
      <w:r w:rsidR="00E21BAF" w:rsidRPr="0080354A">
        <w:rPr>
          <w:rFonts w:asciiTheme="minorEastAsia" w:eastAsiaTheme="minorEastAsia" w:hAnsiTheme="minorEastAsia" w:hint="eastAsia"/>
          <w:sz w:val="22"/>
          <w:szCs w:val="22"/>
        </w:rPr>
        <w:t xml:space="preserve">　県立学校における相談体制の整備</w:t>
      </w:r>
    </w:p>
    <w:p w:rsidR="00E21BAF" w:rsidRPr="0080354A" w:rsidRDefault="00E21BAF" w:rsidP="00934B0B">
      <w:pPr>
        <w:pStyle w:val="HTML"/>
        <w:ind w:leftChars="100" w:left="218" w:firstLineChars="100" w:firstLine="198"/>
        <w:jc w:val="both"/>
        <w:rPr>
          <w:rFonts w:asciiTheme="minorEastAsia" w:eastAsiaTheme="minorEastAsia" w:hAnsiTheme="minorEastAsia"/>
          <w:sz w:val="22"/>
          <w:szCs w:val="22"/>
        </w:rPr>
      </w:pPr>
      <w:r w:rsidRPr="0080354A">
        <w:rPr>
          <w:rFonts w:asciiTheme="minorEastAsia" w:eastAsiaTheme="minorEastAsia" w:hAnsiTheme="minorEastAsia"/>
          <w:sz w:val="22"/>
          <w:szCs w:val="22"/>
        </w:rPr>
        <w:t>各学校においては、校長のリーダーシップの下、全校</w:t>
      </w:r>
      <w:r w:rsidR="005C5C6F" w:rsidRPr="0080354A">
        <w:rPr>
          <w:rFonts w:asciiTheme="minorEastAsia" w:eastAsiaTheme="minorEastAsia" w:hAnsiTheme="minorEastAsia"/>
          <w:sz w:val="22"/>
          <w:szCs w:val="22"/>
        </w:rPr>
        <w:t>的な支援体制を確立し、障害の</w:t>
      </w:r>
      <w:r w:rsidR="005C5C6F" w:rsidRPr="0080354A">
        <w:rPr>
          <w:rFonts w:asciiTheme="minorEastAsia" w:eastAsiaTheme="minorEastAsia" w:hAnsiTheme="minorEastAsia" w:hint="eastAsia"/>
          <w:sz w:val="22"/>
          <w:szCs w:val="22"/>
        </w:rPr>
        <w:t>程度</w:t>
      </w:r>
      <w:r w:rsidRPr="0080354A">
        <w:rPr>
          <w:rFonts w:asciiTheme="minorEastAsia" w:eastAsiaTheme="minorEastAsia" w:hAnsiTheme="minorEastAsia" w:hint="eastAsia"/>
          <w:sz w:val="22"/>
          <w:szCs w:val="22"/>
        </w:rPr>
        <w:t>にかかわらず、すべての児童・生徒等を対象とし、</w:t>
      </w:r>
      <w:r w:rsidRPr="0080354A">
        <w:rPr>
          <w:rFonts w:asciiTheme="minorEastAsia" w:eastAsiaTheme="minorEastAsia" w:hAnsiTheme="minorEastAsia"/>
          <w:sz w:val="22"/>
          <w:szCs w:val="22"/>
        </w:rPr>
        <w:t>実態把握や支援</w:t>
      </w:r>
      <w:r w:rsidR="005C5C6F" w:rsidRPr="0080354A">
        <w:rPr>
          <w:rFonts w:asciiTheme="minorEastAsia" w:eastAsiaTheme="minorEastAsia" w:hAnsiTheme="minorEastAsia" w:hint="eastAsia"/>
          <w:sz w:val="22"/>
          <w:szCs w:val="22"/>
        </w:rPr>
        <w:t>の</w:t>
      </w:r>
      <w:r w:rsidRPr="0080354A">
        <w:rPr>
          <w:rFonts w:asciiTheme="minorEastAsia" w:eastAsiaTheme="minorEastAsia" w:hAnsiTheme="minorEastAsia"/>
          <w:sz w:val="22"/>
          <w:szCs w:val="22"/>
        </w:rPr>
        <w:t>方策の検討等を行う</w:t>
      </w:r>
      <w:r w:rsidRPr="0080354A">
        <w:rPr>
          <w:rFonts w:asciiTheme="minorEastAsia" w:eastAsiaTheme="minorEastAsia" w:hAnsiTheme="minorEastAsia" w:hint="eastAsia"/>
          <w:sz w:val="22"/>
          <w:szCs w:val="22"/>
        </w:rPr>
        <w:t>。</w:t>
      </w:r>
    </w:p>
    <w:p w:rsidR="00E21BAF" w:rsidRPr="0080354A" w:rsidRDefault="00E21BAF" w:rsidP="00934B0B">
      <w:pPr>
        <w:pStyle w:val="HTML"/>
        <w:ind w:leftChars="100" w:left="218" w:right="50"/>
        <w:jc w:val="both"/>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 xml:space="preserve">　</w:t>
      </w:r>
      <w:r w:rsidRPr="0080354A">
        <w:rPr>
          <w:rFonts w:asciiTheme="minorEastAsia" w:eastAsiaTheme="minorEastAsia" w:hAnsiTheme="minorEastAsia"/>
          <w:sz w:val="22"/>
          <w:szCs w:val="22"/>
        </w:rPr>
        <w:t>校長は、</w:t>
      </w:r>
      <w:r w:rsidRPr="0080354A">
        <w:rPr>
          <w:rFonts w:asciiTheme="minorEastAsia" w:eastAsiaTheme="minorEastAsia" w:hAnsiTheme="minorEastAsia" w:hint="eastAsia"/>
          <w:sz w:val="22"/>
          <w:szCs w:val="22"/>
        </w:rPr>
        <w:t>支援</w:t>
      </w:r>
      <w:r w:rsidRPr="0080354A">
        <w:rPr>
          <w:rFonts w:asciiTheme="minorEastAsia" w:eastAsiaTheme="minorEastAsia" w:hAnsiTheme="minorEastAsia"/>
          <w:sz w:val="22"/>
          <w:szCs w:val="22"/>
        </w:rPr>
        <w:t>教育の実施の責任者として、自らが支援教育や障害に関する認識を深めるとともに、リーダーシップを発揮しつつ、</w:t>
      </w:r>
      <w:r w:rsidRPr="0080354A">
        <w:rPr>
          <w:rFonts w:asciiTheme="minorEastAsia" w:eastAsiaTheme="minorEastAsia" w:hAnsiTheme="minorEastAsia" w:hint="eastAsia"/>
          <w:sz w:val="22"/>
          <w:szCs w:val="22"/>
        </w:rPr>
        <w:t>相談</w:t>
      </w:r>
      <w:r w:rsidRPr="0080354A">
        <w:rPr>
          <w:rFonts w:asciiTheme="minorEastAsia" w:eastAsiaTheme="minorEastAsia" w:hAnsiTheme="minorEastAsia"/>
          <w:sz w:val="22"/>
          <w:szCs w:val="22"/>
        </w:rPr>
        <w:t>体制</w:t>
      </w:r>
      <w:r w:rsidRPr="0080354A">
        <w:rPr>
          <w:rFonts w:asciiTheme="minorEastAsia" w:eastAsiaTheme="minorEastAsia" w:hAnsiTheme="minorEastAsia" w:hint="eastAsia"/>
          <w:sz w:val="22"/>
          <w:szCs w:val="22"/>
        </w:rPr>
        <w:t>を</w:t>
      </w:r>
      <w:r w:rsidRPr="0080354A">
        <w:rPr>
          <w:rFonts w:asciiTheme="minorEastAsia" w:eastAsiaTheme="minorEastAsia" w:hAnsiTheme="minorEastAsia"/>
          <w:sz w:val="22"/>
          <w:szCs w:val="22"/>
        </w:rPr>
        <w:t>整備</w:t>
      </w:r>
      <w:r w:rsidRPr="0080354A">
        <w:rPr>
          <w:rFonts w:asciiTheme="minorEastAsia" w:eastAsiaTheme="minorEastAsia" w:hAnsiTheme="minorEastAsia" w:hint="eastAsia"/>
          <w:sz w:val="22"/>
          <w:szCs w:val="22"/>
        </w:rPr>
        <w:t>し、</w:t>
      </w:r>
      <w:r w:rsidR="00D53D8E" w:rsidRPr="0080354A">
        <w:rPr>
          <w:rFonts w:asciiTheme="minorEastAsia" w:eastAsiaTheme="minorEastAsia" w:hAnsiTheme="minorEastAsia"/>
          <w:sz w:val="22"/>
          <w:szCs w:val="22"/>
        </w:rPr>
        <w:t>組織として十分に機能するよう</w:t>
      </w:r>
      <w:r w:rsidRPr="0080354A">
        <w:rPr>
          <w:rFonts w:asciiTheme="minorEastAsia" w:eastAsiaTheme="minorEastAsia" w:hAnsiTheme="minorEastAsia"/>
          <w:sz w:val="22"/>
          <w:szCs w:val="22"/>
        </w:rPr>
        <w:t>職員を指導することが重要である。</w:t>
      </w:r>
    </w:p>
    <w:p w:rsidR="00E21BAF" w:rsidRPr="0080354A" w:rsidRDefault="00E21BAF" w:rsidP="00934B0B">
      <w:pPr>
        <w:pStyle w:val="HTML"/>
        <w:ind w:leftChars="100" w:left="218" w:right="50" w:firstLineChars="100" w:firstLine="198"/>
        <w:jc w:val="both"/>
        <w:rPr>
          <w:rFonts w:asciiTheme="minorEastAsia" w:eastAsiaTheme="minorEastAsia" w:hAnsiTheme="minorEastAsia"/>
          <w:sz w:val="22"/>
          <w:szCs w:val="22"/>
        </w:rPr>
      </w:pPr>
      <w:r w:rsidRPr="0080354A">
        <w:rPr>
          <w:rFonts w:asciiTheme="minorEastAsia" w:eastAsiaTheme="minorEastAsia" w:hAnsiTheme="minorEastAsia" w:hint="eastAsia"/>
          <w:sz w:val="22"/>
          <w:szCs w:val="22"/>
        </w:rPr>
        <w:t>相談体制</w:t>
      </w:r>
      <w:r w:rsidRPr="0080354A">
        <w:rPr>
          <w:rFonts w:asciiTheme="minorEastAsia" w:eastAsiaTheme="minorEastAsia" w:hAnsiTheme="minorEastAsia"/>
          <w:sz w:val="22"/>
          <w:szCs w:val="22"/>
        </w:rPr>
        <w:t>は、校長</w:t>
      </w:r>
      <w:bookmarkStart w:id="0" w:name="_GoBack"/>
      <w:bookmarkEnd w:id="0"/>
      <w:r w:rsidRPr="0080354A">
        <w:rPr>
          <w:rFonts w:asciiTheme="minorEastAsia" w:eastAsiaTheme="minorEastAsia" w:hAnsiTheme="minorEastAsia"/>
          <w:sz w:val="22"/>
          <w:szCs w:val="22"/>
        </w:rPr>
        <w:t>、</w:t>
      </w:r>
      <w:r w:rsidRPr="0080354A">
        <w:rPr>
          <w:rFonts w:asciiTheme="minorEastAsia" w:eastAsiaTheme="minorEastAsia" w:hAnsiTheme="minorEastAsia" w:hint="eastAsia"/>
          <w:sz w:val="22"/>
          <w:szCs w:val="22"/>
        </w:rPr>
        <w:t>副校長、</w:t>
      </w:r>
      <w:r w:rsidRPr="0080354A">
        <w:rPr>
          <w:rFonts w:asciiTheme="minorEastAsia" w:eastAsiaTheme="minorEastAsia" w:hAnsiTheme="minorEastAsia"/>
          <w:sz w:val="22"/>
          <w:szCs w:val="22"/>
        </w:rPr>
        <w:t>教頭、</w:t>
      </w:r>
      <w:r w:rsidRPr="0080354A">
        <w:rPr>
          <w:rFonts w:asciiTheme="minorEastAsia" w:eastAsiaTheme="minorEastAsia" w:hAnsiTheme="minorEastAsia" w:hint="eastAsia"/>
          <w:sz w:val="22"/>
          <w:szCs w:val="22"/>
        </w:rPr>
        <w:t>教育相談</w:t>
      </w:r>
      <w:r w:rsidRPr="0080354A">
        <w:rPr>
          <w:rFonts w:asciiTheme="minorEastAsia" w:eastAsiaTheme="minorEastAsia" w:hAnsiTheme="minorEastAsia"/>
          <w:sz w:val="22"/>
          <w:szCs w:val="22"/>
        </w:rPr>
        <w:t>コーディネーター、教務</w:t>
      </w:r>
      <w:r w:rsidRPr="0080354A">
        <w:rPr>
          <w:rFonts w:asciiTheme="minorEastAsia" w:eastAsiaTheme="minorEastAsia" w:hAnsiTheme="minorEastAsia" w:hint="eastAsia"/>
          <w:sz w:val="22"/>
          <w:szCs w:val="22"/>
        </w:rPr>
        <w:t>グループのリーダー</w:t>
      </w:r>
      <w:r w:rsidRPr="0080354A">
        <w:rPr>
          <w:rFonts w:asciiTheme="minorEastAsia" w:eastAsiaTheme="minorEastAsia" w:hAnsiTheme="minorEastAsia"/>
          <w:sz w:val="22"/>
          <w:szCs w:val="22"/>
        </w:rPr>
        <w:t>、生徒指導</w:t>
      </w:r>
      <w:r w:rsidRPr="0080354A">
        <w:rPr>
          <w:rFonts w:asciiTheme="minorEastAsia" w:eastAsiaTheme="minorEastAsia" w:hAnsiTheme="minorEastAsia" w:hint="eastAsia"/>
          <w:sz w:val="22"/>
          <w:szCs w:val="22"/>
        </w:rPr>
        <w:t>グループのリーダー</w:t>
      </w:r>
      <w:r w:rsidRPr="0080354A">
        <w:rPr>
          <w:rFonts w:asciiTheme="minorEastAsia" w:eastAsiaTheme="minorEastAsia" w:hAnsiTheme="minorEastAsia"/>
          <w:sz w:val="22"/>
          <w:szCs w:val="22"/>
        </w:rPr>
        <w:t>、通級による指導担当教員、養護教諭、対象の</w:t>
      </w:r>
      <w:r w:rsidRPr="0080354A">
        <w:rPr>
          <w:rFonts w:asciiTheme="minorEastAsia" w:eastAsiaTheme="minorEastAsia" w:hAnsiTheme="minorEastAsia" w:hint="eastAsia"/>
          <w:sz w:val="22"/>
          <w:szCs w:val="22"/>
        </w:rPr>
        <w:t>児童・生徒等の</w:t>
      </w:r>
      <w:r w:rsidRPr="0080354A">
        <w:rPr>
          <w:rFonts w:asciiTheme="minorEastAsia" w:eastAsiaTheme="minorEastAsia" w:hAnsiTheme="minorEastAsia"/>
          <w:sz w:val="22"/>
          <w:szCs w:val="22"/>
        </w:rPr>
        <w:t>学級担任、学年</w:t>
      </w:r>
      <w:r w:rsidRPr="0080354A">
        <w:rPr>
          <w:rFonts w:asciiTheme="minorEastAsia" w:eastAsiaTheme="minorEastAsia" w:hAnsiTheme="minorEastAsia" w:hint="eastAsia"/>
          <w:sz w:val="22"/>
          <w:szCs w:val="22"/>
        </w:rPr>
        <w:t>グループのリーダー</w:t>
      </w:r>
      <w:r w:rsidRPr="0080354A">
        <w:rPr>
          <w:rFonts w:asciiTheme="minorEastAsia" w:eastAsiaTheme="minorEastAsia" w:hAnsiTheme="minorEastAsia"/>
          <w:sz w:val="22"/>
          <w:szCs w:val="22"/>
        </w:rPr>
        <w:t>、その他必要と認められる者</w:t>
      </w:r>
      <w:r w:rsidRPr="0080354A">
        <w:rPr>
          <w:rFonts w:asciiTheme="minorEastAsia" w:eastAsiaTheme="minorEastAsia" w:hAnsiTheme="minorEastAsia" w:hint="eastAsia"/>
          <w:sz w:val="22"/>
          <w:szCs w:val="22"/>
        </w:rPr>
        <w:t>で構成する</w:t>
      </w:r>
      <w:r w:rsidRPr="0080354A">
        <w:rPr>
          <w:rFonts w:asciiTheme="minorEastAsia" w:eastAsiaTheme="minorEastAsia" w:hAnsiTheme="minorEastAsia"/>
          <w:sz w:val="22"/>
          <w:szCs w:val="22"/>
        </w:rPr>
        <w:t>。</w:t>
      </w:r>
    </w:p>
    <w:p w:rsidR="00E21BAF" w:rsidRPr="0080354A" w:rsidRDefault="00E21BAF" w:rsidP="00934B0B">
      <w:pPr>
        <w:pStyle w:val="HTML"/>
        <w:ind w:leftChars="100" w:left="218" w:right="50" w:firstLineChars="100" w:firstLine="198"/>
        <w:jc w:val="both"/>
        <w:rPr>
          <w:rFonts w:asciiTheme="minorEastAsia" w:eastAsiaTheme="minorEastAsia" w:hAnsiTheme="minorEastAsia" w:cs="ＭＳゴシック"/>
          <w:sz w:val="22"/>
          <w:szCs w:val="22"/>
        </w:rPr>
      </w:pPr>
      <w:r w:rsidRPr="0080354A">
        <w:rPr>
          <w:rFonts w:asciiTheme="minorEastAsia" w:eastAsiaTheme="minorEastAsia" w:hAnsiTheme="minorEastAsia" w:hint="eastAsia"/>
          <w:sz w:val="22"/>
          <w:szCs w:val="22"/>
        </w:rPr>
        <w:t>相談体制を構成する者が</w:t>
      </w:r>
      <w:r w:rsidRPr="0080354A">
        <w:rPr>
          <w:rFonts w:asciiTheme="minorEastAsia" w:eastAsiaTheme="minorEastAsia" w:hAnsiTheme="minorEastAsia"/>
          <w:sz w:val="22"/>
          <w:szCs w:val="22"/>
        </w:rPr>
        <w:t>、</w:t>
      </w:r>
      <w:r w:rsidRPr="0080354A">
        <w:rPr>
          <w:rFonts w:asciiTheme="minorEastAsia" w:eastAsiaTheme="minorEastAsia" w:hAnsiTheme="minorEastAsia" w:hint="eastAsia"/>
          <w:sz w:val="22"/>
          <w:szCs w:val="22"/>
        </w:rPr>
        <w:t>児童・生徒等</w:t>
      </w:r>
      <w:r w:rsidRPr="0080354A">
        <w:rPr>
          <w:rFonts w:asciiTheme="minorEastAsia" w:eastAsiaTheme="minorEastAsia" w:hAnsiTheme="minorEastAsia"/>
          <w:sz w:val="22"/>
          <w:szCs w:val="22"/>
        </w:rPr>
        <w:t>からの相談及び現に社会的障壁の除去を必要としている旨の意思の表明</w:t>
      </w:r>
      <w:r w:rsidRPr="0080354A">
        <w:rPr>
          <w:rFonts w:asciiTheme="minorEastAsia" w:eastAsiaTheme="minorEastAsia" w:hAnsiTheme="minorEastAsia" w:hint="eastAsia"/>
          <w:sz w:val="22"/>
          <w:szCs w:val="22"/>
        </w:rPr>
        <w:t>について、校長のリーダーシップの下、</w:t>
      </w:r>
      <w:r w:rsidR="00236030" w:rsidRPr="0080354A">
        <w:rPr>
          <w:rFonts w:asciiTheme="minorEastAsia" w:eastAsiaTheme="minorEastAsia" w:hAnsiTheme="minorEastAsia" w:hint="eastAsia"/>
          <w:sz w:val="22"/>
          <w:szCs w:val="22"/>
        </w:rPr>
        <w:t>法の趣旨に基づき、</w:t>
      </w:r>
      <w:r w:rsidRPr="0080354A">
        <w:rPr>
          <w:rFonts w:asciiTheme="minorEastAsia" w:eastAsiaTheme="minorEastAsia" w:hAnsiTheme="minorEastAsia" w:hint="eastAsia"/>
          <w:sz w:val="22"/>
          <w:szCs w:val="22"/>
        </w:rPr>
        <w:t>合意形成に向けた検討を組織的に行う。学校と本人・保護者との対話による合意</w:t>
      </w:r>
      <w:r w:rsidRPr="0080354A">
        <w:rPr>
          <w:rFonts w:asciiTheme="minorEastAsia" w:eastAsiaTheme="minorEastAsia" w:hAnsiTheme="minorEastAsia"/>
          <w:sz w:val="22"/>
          <w:szCs w:val="22"/>
        </w:rPr>
        <w:t>形成が困難である場合には、</w:t>
      </w:r>
      <w:r w:rsidRPr="0080354A">
        <w:rPr>
          <w:rFonts w:asciiTheme="minorEastAsia" w:eastAsiaTheme="minorEastAsia" w:hAnsiTheme="minorEastAsia" w:hint="eastAsia"/>
          <w:sz w:val="22"/>
          <w:szCs w:val="22"/>
        </w:rPr>
        <w:t>教育委員会が、</w:t>
      </w:r>
      <w:r w:rsidRPr="0080354A">
        <w:rPr>
          <w:rFonts w:asciiTheme="minorEastAsia" w:eastAsiaTheme="minorEastAsia" w:hAnsiTheme="minorEastAsia"/>
          <w:sz w:val="22"/>
          <w:szCs w:val="22"/>
        </w:rPr>
        <w:t>法的知見を有する専門家等の助言を得るなどしつつ、法の趣旨に即して適切に対応することが必要である</w:t>
      </w:r>
      <w:r w:rsidRPr="0080354A">
        <w:rPr>
          <w:rFonts w:asciiTheme="minorEastAsia" w:eastAsiaTheme="minorEastAsia" w:hAnsiTheme="minorEastAsia" w:hint="eastAsia"/>
          <w:sz w:val="22"/>
          <w:szCs w:val="22"/>
        </w:rPr>
        <w:t>。</w:t>
      </w:r>
    </w:p>
    <w:sectPr w:rsidR="00E21BAF" w:rsidRPr="0080354A" w:rsidSect="00E21401">
      <w:footerReference w:type="default" r:id="rId7"/>
      <w:pgSz w:w="11906" w:h="16838" w:code="9"/>
      <w:pgMar w:top="1134" w:right="1304" w:bottom="1134" w:left="1304" w:header="851" w:footer="567" w:gutter="0"/>
      <w:cols w:space="425"/>
      <w:docGrid w:type="linesAndChars" w:linePitch="383"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B2" w:rsidRDefault="00D447B2" w:rsidP="0027470E">
      <w:r>
        <w:separator/>
      </w:r>
    </w:p>
  </w:endnote>
  <w:endnote w:type="continuationSeparator" w:id="0">
    <w:p w:rsidR="00D447B2" w:rsidRDefault="00D447B2" w:rsidP="0027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0406"/>
      <w:docPartObj>
        <w:docPartGallery w:val="Page Numbers (Bottom of Page)"/>
        <w:docPartUnique/>
      </w:docPartObj>
    </w:sdtPr>
    <w:sdtEndPr/>
    <w:sdtContent>
      <w:p w:rsidR="000B264D" w:rsidRDefault="000B264D" w:rsidP="00B043BB">
        <w:pPr>
          <w:pStyle w:val="a5"/>
          <w:jc w:val="center"/>
        </w:pPr>
        <w:r>
          <w:rPr>
            <w:rFonts w:hint="eastAsia"/>
          </w:rPr>
          <w:t xml:space="preserve">- </w:t>
        </w:r>
        <w:r w:rsidR="009A72F8">
          <w:fldChar w:fldCharType="begin"/>
        </w:r>
        <w:r w:rsidR="009A72F8">
          <w:instrText xml:space="preserve"> PAGE   \* MERGEFORMAT </w:instrText>
        </w:r>
        <w:r w:rsidR="009A72F8">
          <w:fldChar w:fldCharType="separate"/>
        </w:r>
        <w:r w:rsidR="0080354A" w:rsidRPr="0080354A">
          <w:rPr>
            <w:noProof/>
            <w:lang w:val="ja-JP"/>
          </w:rPr>
          <w:t>11</w:t>
        </w:r>
        <w:r w:rsidR="009A72F8">
          <w:rPr>
            <w:noProof/>
            <w:lang w:val="ja-JP"/>
          </w:rP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B2" w:rsidRDefault="00D447B2" w:rsidP="0027470E">
      <w:r>
        <w:separator/>
      </w:r>
    </w:p>
  </w:footnote>
  <w:footnote w:type="continuationSeparator" w:id="0">
    <w:p w:rsidR="00D447B2" w:rsidRDefault="00D447B2" w:rsidP="00274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8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0E"/>
    <w:rsid w:val="000012F6"/>
    <w:rsid w:val="00006F22"/>
    <w:rsid w:val="00031CF3"/>
    <w:rsid w:val="00033448"/>
    <w:rsid w:val="00044708"/>
    <w:rsid w:val="000478D7"/>
    <w:rsid w:val="0008607C"/>
    <w:rsid w:val="00090415"/>
    <w:rsid w:val="000B264D"/>
    <w:rsid w:val="000B5EAA"/>
    <w:rsid w:val="000C6837"/>
    <w:rsid w:val="000D71DC"/>
    <w:rsid w:val="000E039D"/>
    <w:rsid w:val="000E4F0C"/>
    <w:rsid w:val="0010384D"/>
    <w:rsid w:val="00104807"/>
    <w:rsid w:val="001064AC"/>
    <w:rsid w:val="00113410"/>
    <w:rsid w:val="00126625"/>
    <w:rsid w:val="00134735"/>
    <w:rsid w:val="00151D26"/>
    <w:rsid w:val="00153092"/>
    <w:rsid w:val="001847CE"/>
    <w:rsid w:val="001A2DB1"/>
    <w:rsid w:val="001B2AE8"/>
    <w:rsid w:val="001B52B8"/>
    <w:rsid w:val="001D2692"/>
    <w:rsid w:val="0021279A"/>
    <w:rsid w:val="002200B2"/>
    <w:rsid w:val="00225380"/>
    <w:rsid w:val="00236030"/>
    <w:rsid w:val="00254BA1"/>
    <w:rsid w:val="002636C7"/>
    <w:rsid w:val="0027470E"/>
    <w:rsid w:val="00275400"/>
    <w:rsid w:val="00277980"/>
    <w:rsid w:val="002A2AF4"/>
    <w:rsid w:val="002B0290"/>
    <w:rsid w:val="002D163A"/>
    <w:rsid w:val="00304082"/>
    <w:rsid w:val="0031412A"/>
    <w:rsid w:val="00332E74"/>
    <w:rsid w:val="00351865"/>
    <w:rsid w:val="003807DF"/>
    <w:rsid w:val="00397735"/>
    <w:rsid w:val="003A5A8C"/>
    <w:rsid w:val="003B3ECF"/>
    <w:rsid w:val="003B4408"/>
    <w:rsid w:val="003B7C1C"/>
    <w:rsid w:val="003C5AD1"/>
    <w:rsid w:val="00400274"/>
    <w:rsid w:val="00417EF0"/>
    <w:rsid w:val="00423F4B"/>
    <w:rsid w:val="00427FEA"/>
    <w:rsid w:val="00430A90"/>
    <w:rsid w:val="00434745"/>
    <w:rsid w:val="00442CED"/>
    <w:rsid w:val="004577F3"/>
    <w:rsid w:val="004758EC"/>
    <w:rsid w:val="00481B03"/>
    <w:rsid w:val="004C4FB3"/>
    <w:rsid w:val="004C635E"/>
    <w:rsid w:val="0050113B"/>
    <w:rsid w:val="005136E2"/>
    <w:rsid w:val="00540137"/>
    <w:rsid w:val="00571F94"/>
    <w:rsid w:val="005762EA"/>
    <w:rsid w:val="0058303F"/>
    <w:rsid w:val="00583C69"/>
    <w:rsid w:val="005C5C6F"/>
    <w:rsid w:val="00614D63"/>
    <w:rsid w:val="006155F2"/>
    <w:rsid w:val="00617123"/>
    <w:rsid w:val="00633393"/>
    <w:rsid w:val="006370E9"/>
    <w:rsid w:val="00675715"/>
    <w:rsid w:val="00687F2C"/>
    <w:rsid w:val="0069516E"/>
    <w:rsid w:val="006B1BCD"/>
    <w:rsid w:val="006B313C"/>
    <w:rsid w:val="006B77CC"/>
    <w:rsid w:val="006C14B4"/>
    <w:rsid w:val="006C500B"/>
    <w:rsid w:val="006D02CB"/>
    <w:rsid w:val="006D3FAA"/>
    <w:rsid w:val="006E1CE3"/>
    <w:rsid w:val="0071649E"/>
    <w:rsid w:val="00720A00"/>
    <w:rsid w:val="00721B20"/>
    <w:rsid w:val="00743DE5"/>
    <w:rsid w:val="007624D9"/>
    <w:rsid w:val="00765A7E"/>
    <w:rsid w:val="00777DC9"/>
    <w:rsid w:val="007828F9"/>
    <w:rsid w:val="00785A3F"/>
    <w:rsid w:val="007B6F0F"/>
    <w:rsid w:val="007D6489"/>
    <w:rsid w:val="007F2479"/>
    <w:rsid w:val="007F2618"/>
    <w:rsid w:val="007F4A2C"/>
    <w:rsid w:val="007F5DD3"/>
    <w:rsid w:val="007F7321"/>
    <w:rsid w:val="0080354A"/>
    <w:rsid w:val="0080539B"/>
    <w:rsid w:val="0084204C"/>
    <w:rsid w:val="00866C6C"/>
    <w:rsid w:val="008671BD"/>
    <w:rsid w:val="008D2F76"/>
    <w:rsid w:val="008D5918"/>
    <w:rsid w:val="008E6DD5"/>
    <w:rsid w:val="008E791E"/>
    <w:rsid w:val="008F1090"/>
    <w:rsid w:val="009007D0"/>
    <w:rsid w:val="009262BF"/>
    <w:rsid w:val="00934B0B"/>
    <w:rsid w:val="009577A6"/>
    <w:rsid w:val="00973894"/>
    <w:rsid w:val="00981636"/>
    <w:rsid w:val="00982E66"/>
    <w:rsid w:val="00993D10"/>
    <w:rsid w:val="009A72F8"/>
    <w:rsid w:val="009B0FB9"/>
    <w:rsid w:val="009B31B8"/>
    <w:rsid w:val="009B3794"/>
    <w:rsid w:val="009E5E97"/>
    <w:rsid w:val="009F354B"/>
    <w:rsid w:val="00A01458"/>
    <w:rsid w:val="00A51C32"/>
    <w:rsid w:val="00A639AD"/>
    <w:rsid w:val="00A751A6"/>
    <w:rsid w:val="00A80A0A"/>
    <w:rsid w:val="00AC0C38"/>
    <w:rsid w:val="00B043BB"/>
    <w:rsid w:val="00B14030"/>
    <w:rsid w:val="00B20C55"/>
    <w:rsid w:val="00B23295"/>
    <w:rsid w:val="00B84A53"/>
    <w:rsid w:val="00B87613"/>
    <w:rsid w:val="00B9660B"/>
    <w:rsid w:val="00B97025"/>
    <w:rsid w:val="00BD2FA6"/>
    <w:rsid w:val="00BE74DC"/>
    <w:rsid w:val="00BF08F3"/>
    <w:rsid w:val="00C1012F"/>
    <w:rsid w:val="00C13AFD"/>
    <w:rsid w:val="00C24CC2"/>
    <w:rsid w:val="00C36840"/>
    <w:rsid w:val="00C41626"/>
    <w:rsid w:val="00C64C39"/>
    <w:rsid w:val="00C705C4"/>
    <w:rsid w:val="00C75BCF"/>
    <w:rsid w:val="00C77E39"/>
    <w:rsid w:val="00CB6DE1"/>
    <w:rsid w:val="00CE30E1"/>
    <w:rsid w:val="00CF2E94"/>
    <w:rsid w:val="00D025BA"/>
    <w:rsid w:val="00D41CBF"/>
    <w:rsid w:val="00D447B2"/>
    <w:rsid w:val="00D477DE"/>
    <w:rsid w:val="00D53D8E"/>
    <w:rsid w:val="00D564AF"/>
    <w:rsid w:val="00D63D74"/>
    <w:rsid w:val="00D720C7"/>
    <w:rsid w:val="00D8605A"/>
    <w:rsid w:val="00DC6193"/>
    <w:rsid w:val="00DE400A"/>
    <w:rsid w:val="00E1269B"/>
    <w:rsid w:val="00E2074C"/>
    <w:rsid w:val="00E20B54"/>
    <w:rsid w:val="00E20B58"/>
    <w:rsid w:val="00E21401"/>
    <w:rsid w:val="00E21BAF"/>
    <w:rsid w:val="00E351DF"/>
    <w:rsid w:val="00E35419"/>
    <w:rsid w:val="00E62D51"/>
    <w:rsid w:val="00E90ACF"/>
    <w:rsid w:val="00E95523"/>
    <w:rsid w:val="00EA16E6"/>
    <w:rsid w:val="00EA337B"/>
    <w:rsid w:val="00EB6EDF"/>
    <w:rsid w:val="00ED2ECB"/>
    <w:rsid w:val="00EE025D"/>
    <w:rsid w:val="00EF506F"/>
    <w:rsid w:val="00F0037D"/>
    <w:rsid w:val="00F114FF"/>
    <w:rsid w:val="00F465C0"/>
    <w:rsid w:val="00F47A88"/>
    <w:rsid w:val="00F51D4E"/>
    <w:rsid w:val="00F72E53"/>
    <w:rsid w:val="00F83739"/>
    <w:rsid w:val="00F856C3"/>
    <w:rsid w:val="00F94364"/>
    <w:rsid w:val="00FB3E79"/>
    <w:rsid w:val="00FD3B39"/>
    <w:rsid w:val="00FE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948FA63-13D4-4D30-A805-B30985AD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9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70E"/>
    <w:pPr>
      <w:tabs>
        <w:tab w:val="center" w:pos="4252"/>
        <w:tab w:val="right" w:pos="8504"/>
      </w:tabs>
      <w:snapToGrid w:val="0"/>
    </w:pPr>
  </w:style>
  <w:style w:type="character" w:customStyle="1" w:styleId="a4">
    <w:name w:val="ヘッダー (文字)"/>
    <w:basedOn w:val="a0"/>
    <w:link w:val="a3"/>
    <w:uiPriority w:val="99"/>
    <w:rsid w:val="0027470E"/>
  </w:style>
  <w:style w:type="paragraph" w:styleId="a5">
    <w:name w:val="footer"/>
    <w:basedOn w:val="a"/>
    <w:link w:val="a6"/>
    <w:uiPriority w:val="99"/>
    <w:unhideWhenUsed/>
    <w:rsid w:val="0027470E"/>
    <w:pPr>
      <w:tabs>
        <w:tab w:val="center" w:pos="4252"/>
        <w:tab w:val="right" w:pos="8504"/>
      </w:tabs>
      <w:snapToGrid w:val="0"/>
    </w:pPr>
  </w:style>
  <w:style w:type="character" w:customStyle="1" w:styleId="a6">
    <w:name w:val="フッター (文字)"/>
    <w:basedOn w:val="a0"/>
    <w:link w:val="a5"/>
    <w:uiPriority w:val="99"/>
    <w:rsid w:val="0027470E"/>
  </w:style>
  <w:style w:type="character" w:styleId="a7">
    <w:name w:val="line number"/>
    <w:basedOn w:val="a0"/>
    <w:uiPriority w:val="99"/>
    <w:semiHidden/>
    <w:unhideWhenUsed/>
    <w:rsid w:val="00423F4B"/>
  </w:style>
  <w:style w:type="table" w:styleId="a8">
    <w:name w:val="Table Grid"/>
    <w:basedOn w:val="a1"/>
    <w:uiPriority w:val="59"/>
    <w:rsid w:val="00D86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860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rsid w:val="00D8605A"/>
    <w:rPr>
      <w:rFonts w:ascii="ＭＳ ゴシック" w:eastAsia="ＭＳ ゴシック" w:hAnsi="ＭＳ ゴシック" w:cs="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7F49D-1D6B-49A4-AB62-A60DB483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1961</Words>
  <Characters>11184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2016-03-22T06:44:00Z</cp:lastPrinted>
  <dcterms:created xsi:type="dcterms:W3CDTF">2025-10-16T03:06:00Z</dcterms:created>
  <dcterms:modified xsi:type="dcterms:W3CDTF">2025-10-16T03:06:00Z</dcterms:modified>
</cp:coreProperties>
</file>