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42C" w:rsidRPr="002D7205" w:rsidRDefault="002515BA" w:rsidP="00FB7350">
      <w:pPr>
        <w:jc w:val="center"/>
        <w:rPr>
          <w:rFonts w:asciiTheme="minorEastAsia" w:hAnsiTheme="minorEastAsia"/>
          <w:sz w:val="22"/>
        </w:rPr>
      </w:pPr>
      <w:r w:rsidRPr="002D7205">
        <w:rPr>
          <w:rFonts w:asciiTheme="minorEastAsia" w:hAnsiTheme="minorEastAsia" w:hint="eastAsia"/>
          <w:sz w:val="22"/>
        </w:rPr>
        <w:t>神奈川県みんなのバリアフリー</w:t>
      </w:r>
      <w:r w:rsidR="00206458" w:rsidRPr="002D7205">
        <w:rPr>
          <w:rFonts w:asciiTheme="minorEastAsia" w:hAnsiTheme="minorEastAsia" w:hint="eastAsia"/>
          <w:sz w:val="22"/>
        </w:rPr>
        <w:t>街</w:t>
      </w:r>
      <w:r w:rsidRPr="002D7205">
        <w:rPr>
          <w:rFonts w:asciiTheme="minorEastAsia" w:hAnsiTheme="minorEastAsia" w:hint="eastAsia"/>
          <w:sz w:val="22"/>
        </w:rPr>
        <w:t>づくり条例整備基準見直し検討会議設置要綱</w:t>
      </w:r>
    </w:p>
    <w:p w:rsidR="002515BA" w:rsidRPr="002D7205" w:rsidRDefault="002515BA">
      <w:pPr>
        <w:rPr>
          <w:rFonts w:asciiTheme="minorEastAsia" w:hAnsiTheme="minorEastAsia"/>
          <w:sz w:val="22"/>
        </w:rPr>
      </w:pPr>
    </w:p>
    <w:p w:rsidR="002515BA" w:rsidRPr="002D7205" w:rsidRDefault="002515BA">
      <w:pPr>
        <w:rPr>
          <w:rFonts w:asciiTheme="minorEastAsia" w:hAnsiTheme="minorEastAsia"/>
          <w:sz w:val="22"/>
        </w:rPr>
      </w:pPr>
      <w:r w:rsidRPr="002D7205">
        <w:rPr>
          <w:rFonts w:asciiTheme="minorEastAsia" w:hAnsiTheme="minorEastAsia" w:hint="eastAsia"/>
          <w:sz w:val="22"/>
        </w:rPr>
        <w:t>（趣旨）</w:t>
      </w:r>
    </w:p>
    <w:p w:rsidR="002515BA" w:rsidRPr="002D7205" w:rsidRDefault="002515BA" w:rsidP="00EE589C">
      <w:pPr>
        <w:ind w:left="215" w:hangingChars="100" w:hanging="215"/>
        <w:rPr>
          <w:rFonts w:asciiTheme="minorEastAsia" w:hAnsiTheme="minorEastAsia"/>
          <w:sz w:val="22"/>
        </w:rPr>
      </w:pPr>
      <w:r w:rsidRPr="002D7205">
        <w:rPr>
          <w:rFonts w:asciiTheme="minorEastAsia" w:hAnsiTheme="minorEastAsia" w:hint="eastAsia"/>
          <w:sz w:val="22"/>
        </w:rPr>
        <w:t>第１条　この要綱は、神奈川県みんなのバリアフリー街づくり条例整備基準見直し検討会議の設置及び運営等に関し、必要な事項を定める。</w:t>
      </w:r>
    </w:p>
    <w:p w:rsidR="002515BA" w:rsidRPr="002D7205" w:rsidRDefault="002515BA">
      <w:pPr>
        <w:rPr>
          <w:rFonts w:asciiTheme="minorEastAsia" w:hAnsiTheme="minorEastAsia"/>
          <w:sz w:val="22"/>
        </w:rPr>
      </w:pPr>
    </w:p>
    <w:p w:rsidR="002515BA" w:rsidRPr="002D7205" w:rsidRDefault="002515BA">
      <w:pPr>
        <w:rPr>
          <w:rFonts w:asciiTheme="minorEastAsia" w:hAnsiTheme="minorEastAsia"/>
          <w:sz w:val="22"/>
        </w:rPr>
      </w:pPr>
      <w:r w:rsidRPr="002D7205">
        <w:rPr>
          <w:rFonts w:asciiTheme="minorEastAsia" w:hAnsiTheme="minorEastAsia" w:hint="eastAsia"/>
          <w:sz w:val="22"/>
        </w:rPr>
        <w:t>（目的）</w:t>
      </w:r>
    </w:p>
    <w:p w:rsidR="002515BA" w:rsidRPr="002D7205" w:rsidRDefault="002515BA" w:rsidP="00FB7350">
      <w:pPr>
        <w:ind w:left="215" w:hangingChars="100" w:hanging="215"/>
        <w:rPr>
          <w:rFonts w:asciiTheme="minorEastAsia" w:hAnsiTheme="minorEastAsia"/>
          <w:sz w:val="22"/>
        </w:rPr>
      </w:pPr>
      <w:r w:rsidRPr="002D7205">
        <w:rPr>
          <w:rFonts w:asciiTheme="minorEastAsia" w:hAnsiTheme="minorEastAsia" w:hint="eastAsia"/>
          <w:sz w:val="22"/>
        </w:rPr>
        <w:t>第２条　神奈川県みんなのバリアフリー街づくり条例施行規則（</w:t>
      </w:r>
      <w:r w:rsidR="00AF4524" w:rsidRPr="002D7205">
        <w:rPr>
          <w:rFonts w:asciiTheme="minorEastAsia" w:hAnsiTheme="minorEastAsia" w:hint="eastAsia"/>
          <w:sz w:val="22"/>
        </w:rPr>
        <w:t>令和元年6</w:t>
      </w:r>
      <w:r w:rsidRPr="002D7205">
        <w:rPr>
          <w:rFonts w:asciiTheme="minorEastAsia" w:hAnsiTheme="minorEastAsia" w:hint="eastAsia"/>
          <w:sz w:val="22"/>
        </w:rPr>
        <w:t>月</w:t>
      </w:r>
      <w:r w:rsidR="00AF4524" w:rsidRPr="002D7205">
        <w:rPr>
          <w:rFonts w:asciiTheme="minorEastAsia" w:hAnsiTheme="minorEastAsia" w:hint="eastAsia"/>
          <w:sz w:val="22"/>
        </w:rPr>
        <w:t>25</w:t>
      </w:r>
      <w:r w:rsidRPr="002D7205">
        <w:rPr>
          <w:rFonts w:asciiTheme="minorEastAsia" w:hAnsiTheme="minorEastAsia" w:hint="eastAsia"/>
          <w:sz w:val="22"/>
        </w:rPr>
        <w:t>日規則第</w:t>
      </w:r>
      <w:r w:rsidR="00AF4524" w:rsidRPr="002D7205">
        <w:rPr>
          <w:rFonts w:asciiTheme="minorEastAsia" w:hAnsiTheme="minorEastAsia" w:hint="eastAsia"/>
          <w:sz w:val="22"/>
        </w:rPr>
        <w:t>15</w:t>
      </w:r>
      <w:r w:rsidRPr="002D7205">
        <w:rPr>
          <w:rFonts w:asciiTheme="minorEastAsia" w:hAnsiTheme="minorEastAsia" w:hint="eastAsia"/>
          <w:sz w:val="22"/>
        </w:rPr>
        <w:t>号）で定める整備基準の見直しについて検討するため、「神奈川県みんなのバリアフリー街づくり条例整備基準見直し検討会議」（以下「検討会議」という。）を設置する。</w:t>
      </w:r>
    </w:p>
    <w:p w:rsidR="002515BA" w:rsidRPr="002D7205" w:rsidRDefault="002515BA">
      <w:pPr>
        <w:rPr>
          <w:rFonts w:asciiTheme="minorEastAsia" w:hAnsiTheme="minorEastAsia"/>
          <w:sz w:val="22"/>
        </w:rPr>
      </w:pPr>
    </w:p>
    <w:p w:rsidR="002515BA" w:rsidRPr="002D7205" w:rsidRDefault="002515BA">
      <w:pPr>
        <w:rPr>
          <w:rFonts w:asciiTheme="minorEastAsia" w:hAnsiTheme="minorEastAsia"/>
          <w:sz w:val="22"/>
        </w:rPr>
      </w:pPr>
      <w:r w:rsidRPr="002D7205">
        <w:rPr>
          <w:rFonts w:asciiTheme="minorEastAsia" w:hAnsiTheme="minorEastAsia" w:hint="eastAsia"/>
          <w:sz w:val="22"/>
        </w:rPr>
        <w:t>（</w:t>
      </w:r>
      <w:r w:rsidR="00074442" w:rsidRPr="002D7205">
        <w:rPr>
          <w:rFonts w:asciiTheme="minorEastAsia" w:hAnsiTheme="minorEastAsia" w:hint="eastAsia"/>
          <w:sz w:val="22"/>
        </w:rPr>
        <w:t>所掌</w:t>
      </w:r>
      <w:r w:rsidRPr="002D7205">
        <w:rPr>
          <w:rFonts w:asciiTheme="minorEastAsia" w:hAnsiTheme="minorEastAsia" w:hint="eastAsia"/>
          <w:sz w:val="22"/>
        </w:rPr>
        <w:t>事務）</w:t>
      </w:r>
    </w:p>
    <w:p w:rsidR="002515BA" w:rsidRPr="002D7205" w:rsidRDefault="002515BA">
      <w:pPr>
        <w:rPr>
          <w:rFonts w:asciiTheme="minorEastAsia" w:hAnsiTheme="minorEastAsia"/>
          <w:sz w:val="22"/>
        </w:rPr>
      </w:pPr>
      <w:r w:rsidRPr="002D7205">
        <w:rPr>
          <w:rFonts w:asciiTheme="minorEastAsia" w:hAnsiTheme="minorEastAsia" w:hint="eastAsia"/>
          <w:sz w:val="22"/>
        </w:rPr>
        <w:t>第３条　検討会議は</w:t>
      </w:r>
      <w:r w:rsidR="00AF4524" w:rsidRPr="002D7205">
        <w:rPr>
          <w:rFonts w:asciiTheme="minorEastAsia" w:hAnsiTheme="minorEastAsia" w:hint="eastAsia"/>
          <w:sz w:val="22"/>
        </w:rPr>
        <w:t>、</w:t>
      </w:r>
      <w:r w:rsidRPr="002D7205">
        <w:rPr>
          <w:rFonts w:asciiTheme="minorEastAsia" w:hAnsiTheme="minorEastAsia" w:hint="eastAsia"/>
          <w:sz w:val="22"/>
        </w:rPr>
        <w:t>次に掲げる事項を</w:t>
      </w:r>
      <w:r w:rsidR="00531CBE" w:rsidRPr="002D7205">
        <w:rPr>
          <w:rFonts w:asciiTheme="minorEastAsia" w:hAnsiTheme="minorEastAsia" w:hint="eastAsia"/>
          <w:sz w:val="22"/>
        </w:rPr>
        <w:t>所掌</w:t>
      </w:r>
      <w:r w:rsidRPr="002D7205">
        <w:rPr>
          <w:rFonts w:asciiTheme="minorEastAsia" w:hAnsiTheme="minorEastAsia" w:hint="eastAsia"/>
          <w:sz w:val="22"/>
        </w:rPr>
        <w:t>する。</w:t>
      </w:r>
    </w:p>
    <w:p w:rsidR="002515BA" w:rsidRPr="002D7205" w:rsidRDefault="002515BA">
      <w:pPr>
        <w:rPr>
          <w:rFonts w:asciiTheme="minorEastAsia" w:hAnsiTheme="minorEastAsia"/>
          <w:sz w:val="22"/>
        </w:rPr>
      </w:pPr>
      <w:r w:rsidRPr="002D7205">
        <w:rPr>
          <w:rFonts w:asciiTheme="minorEastAsia" w:hAnsiTheme="minorEastAsia" w:hint="eastAsia"/>
          <w:sz w:val="22"/>
        </w:rPr>
        <w:t>（１）整備基準等の見直し検討に関すること</w:t>
      </w:r>
      <w:r w:rsidR="00074442" w:rsidRPr="002D7205">
        <w:rPr>
          <w:rFonts w:asciiTheme="minorEastAsia" w:hAnsiTheme="minorEastAsia" w:hint="eastAsia"/>
          <w:sz w:val="22"/>
        </w:rPr>
        <w:t>。</w:t>
      </w:r>
    </w:p>
    <w:p w:rsidR="002515BA" w:rsidRPr="002D7205" w:rsidRDefault="002515BA">
      <w:pPr>
        <w:rPr>
          <w:rFonts w:asciiTheme="minorEastAsia" w:hAnsiTheme="minorEastAsia"/>
          <w:sz w:val="22"/>
        </w:rPr>
      </w:pPr>
      <w:r w:rsidRPr="002D7205">
        <w:rPr>
          <w:rFonts w:asciiTheme="minorEastAsia" w:hAnsiTheme="minorEastAsia" w:hint="eastAsia"/>
          <w:sz w:val="22"/>
        </w:rPr>
        <w:t>（２）その他必要と認められる事項。</w:t>
      </w:r>
    </w:p>
    <w:p w:rsidR="002515BA" w:rsidRPr="002D7205" w:rsidRDefault="002515BA">
      <w:pPr>
        <w:rPr>
          <w:rFonts w:asciiTheme="minorEastAsia" w:hAnsiTheme="minorEastAsia"/>
          <w:sz w:val="22"/>
        </w:rPr>
      </w:pPr>
    </w:p>
    <w:p w:rsidR="002515BA" w:rsidRPr="002D7205" w:rsidRDefault="002515BA">
      <w:pPr>
        <w:rPr>
          <w:rFonts w:asciiTheme="minorEastAsia" w:hAnsiTheme="minorEastAsia"/>
          <w:sz w:val="22"/>
        </w:rPr>
      </w:pPr>
      <w:r w:rsidRPr="002D7205">
        <w:rPr>
          <w:rFonts w:asciiTheme="minorEastAsia" w:hAnsiTheme="minorEastAsia" w:hint="eastAsia"/>
          <w:sz w:val="22"/>
        </w:rPr>
        <w:t>（構成員等）</w:t>
      </w:r>
    </w:p>
    <w:p w:rsidR="002515BA" w:rsidRPr="002D7205" w:rsidRDefault="002515BA" w:rsidP="00FB7350">
      <w:pPr>
        <w:ind w:left="215" w:hangingChars="100" w:hanging="215"/>
        <w:rPr>
          <w:rFonts w:asciiTheme="minorEastAsia" w:hAnsiTheme="minorEastAsia"/>
          <w:sz w:val="22"/>
        </w:rPr>
      </w:pPr>
      <w:r w:rsidRPr="002D7205">
        <w:rPr>
          <w:rFonts w:asciiTheme="minorEastAsia" w:hAnsiTheme="minorEastAsia" w:hint="eastAsia"/>
          <w:sz w:val="22"/>
        </w:rPr>
        <w:t>第4条　検討会議は、学識経験を有する者、建築物や施設に関する専門知識を有する者のうちから、福祉子どもみらい局福祉部地域福祉課長が選任するもの（以下「委員」という。）をもって構成する。</w:t>
      </w:r>
    </w:p>
    <w:p w:rsidR="002515BA" w:rsidRPr="002D7205" w:rsidRDefault="00531CBE">
      <w:pPr>
        <w:rPr>
          <w:rFonts w:asciiTheme="minorEastAsia" w:hAnsiTheme="minorEastAsia"/>
          <w:sz w:val="22"/>
        </w:rPr>
      </w:pPr>
      <w:r w:rsidRPr="002D7205">
        <w:rPr>
          <w:rFonts w:asciiTheme="minorEastAsia" w:hAnsiTheme="minorEastAsia" w:hint="eastAsia"/>
          <w:sz w:val="22"/>
        </w:rPr>
        <w:t>２　委員は５人程度</w:t>
      </w:r>
      <w:r w:rsidR="002515BA" w:rsidRPr="002D7205">
        <w:rPr>
          <w:rFonts w:asciiTheme="minorEastAsia" w:hAnsiTheme="minorEastAsia" w:hint="eastAsia"/>
          <w:sz w:val="22"/>
        </w:rPr>
        <w:t>とする。</w:t>
      </w:r>
    </w:p>
    <w:p w:rsidR="002515BA" w:rsidRPr="002D7205" w:rsidRDefault="00725BA9">
      <w:pPr>
        <w:rPr>
          <w:rFonts w:asciiTheme="minorEastAsia" w:hAnsiTheme="minorEastAsia"/>
          <w:sz w:val="22"/>
        </w:rPr>
      </w:pPr>
      <w:r w:rsidRPr="002D7205">
        <w:rPr>
          <w:rFonts w:asciiTheme="minorEastAsia" w:hAnsiTheme="minorEastAsia" w:hint="eastAsia"/>
          <w:sz w:val="22"/>
        </w:rPr>
        <w:t>３　委員の任期は、令和４年５月27</w:t>
      </w:r>
      <w:r w:rsidR="002515BA" w:rsidRPr="002D7205">
        <w:rPr>
          <w:rFonts w:asciiTheme="minorEastAsia" w:hAnsiTheme="minorEastAsia" w:hint="eastAsia"/>
          <w:sz w:val="22"/>
        </w:rPr>
        <w:t>日から</w:t>
      </w:r>
      <w:r w:rsidR="00EE589C">
        <w:rPr>
          <w:rFonts w:asciiTheme="minorEastAsia" w:hAnsiTheme="minorEastAsia" w:hint="eastAsia"/>
          <w:sz w:val="22"/>
        </w:rPr>
        <w:t>令和７</w:t>
      </w:r>
      <w:r w:rsidR="00AF4524" w:rsidRPr="002D7205">
        <w:rPr>
          <w:rFonts w:asciiTheme="minorEastAsia" w:hAnsiTheme="minorEastAsia" w:hint="eastAsia"/>
          <w:sz w:val="22"/>
        </w:rPr>
        <w:t>年</w:t>
      </w:r>
      <w:r w:rsidR="00EE589C">
        <w:rPr>
          <w:rFonts w:asciiTheme="minorEastAsia" w:hAnsiTheme="minorEastAsia" w:hint="eastAsia"/>
          <w:sz w:val="22"/>
        </w:rPr>
        <w:t>３</w:t>
      </w:r>
      <w:r w:rsidR="00AF4524" w:rsidRPr="002D7205">
        <w:rPr>
          <w:rFonts w:asciiTheme="minorEastAsia" w:hAnsiTheme="minorEastAsia" w:hint="eastAsia"/>
          <w:sz w:val="22"/>
        </w:rPr>
        <w:t>月31</w:t>
      </w:r>
      <w:r w:rsidR="002515BA" w:rsidRPr="002D7205">
        <w:rPr>
          <w:rFonts w:asciiTheme="minorEastAsia" w:hAnsiTheme="minorEastAsia" w:hint="eastAsia"/>
          <w:sz w:val="22"/>
        </w:rPr>
        <w:t>日までとする。</w:t>
      </w:r>
    </w:p>
    <w:p w:rsidR="002515BA" w:rsidRPr="002D7205" w:rsidRDefault="002515BA">
      <w:pPr>
        <w:rPr>
          <w:rFonts w:asciiTheme="minorEastAsia" w:hAnsiTheme="minorEastAsia"/>
          <w:sz w:val="22"/>
        </w:rPr>
      </w:pPr>
    </w:p>
    <w:p w:rsidR="002515BA" w:rsidRPr="002D7205" w:rsidRDefault="002515BA">
      <w:pPr>
        <w:rPr>
          <w:rFonts w:asciiTheme="minorEastAsia" w:hAnsiTheme="minorEastAsia"/>
          <w:sz w:val="22"/>
        </w:rPr>
      </w:pPr>
      <w:r w:rsidRPr="002D7205">
        <w:rPr>
          <w:rFonts w:asciiTheme="minorEastAsia" w:hAnsiTheme="minorEastAsia" w:hint="eastAsia"/>
          <w:sz w:val="22"/>
        </w:rPr>
        <w:t>（組織）</w:t>
      </w:r>
    </w:p>
    <w:p w:rsidR="002515BA" w:rsidRPr="002D7205" w:rsidRDefault="002515BA">
      <w:pPr>
        <w:rPr>
          <w:rFonts w:asciiTheme="minorEastAsia" w:hAnsiTheme="minorEastAsia"/>
          <w:sz w:val="22"/>
        </w:rPr>
      </w:pPr>
      <w:r w:rsidRPr="002D7205">
        <w:rPr>
          <w:rFonts w:asciiTheme="minorEastAsia" w:hAnsiTheme="minorEastAsia" w:hint="eastAsia"/>
          <w:sz w:val="22"/>
        </w:rPr>
        <w:t>第５条　検討会議に、会長及び副</w:t>
      </w:r>
      <w:r w:rsidR="00531CBE" w:rsidRPr="002D7205">
        <w:rPr>
          <w:rFonts w:asciiTheme="minorEastAsia" w:hAnsiTheme="minorEastAsia" w:hint="eastAsia"/>
          <w:sz w:val="22"/>
        </w:rPr>
        <w:t>会長</w:t>
      </w:r>
      <w:r w:rsidRPr="002D7205">
        <w:rPr>
          <w:rFonts w:asciiTheme="minorEastAsia" w:hAnsiTheme="minorEastAsia" w:hint="eastAsia"/>
          <w:sz w:val="22"/>
        </w:rPr>
        <w:t>を置く。</w:t>
      </w:r>
    </w:p>
    <w:p w:rsidR="002515BA" w:rsidRPr="002D7205" w:rsidRDefault="002515BA">
      <w:pPr>
        <w:rPr>
          <w:rFonts w:asciiTheme="minorEastAsia" w:hAnsiTheme="minorEastAsia"/>
          <w:sz w:val="22"/>
        </w:rPr>
      </w:pPr>
      <w:r w:rsidRPr="002D7205">
        <w:rPr>
          <w:rFonts w:asciiTheme="minorEastAsia" w:hAnsiTheme="minorEastAsia" w:hint="eastAsia"/>
          <w:sz w:val="22"/>
        </w:rPr>
        <w:t>２　会長は委員の互選により選任する。</w:t>
      </w:r>
    </w:p>
    <w:p w:rsidR="002515BA" w:rsidRPr="002D7205" w:rsidRDefault="002515BA">
      <w:pPr>
        <w:rPr>
          <w:rFonts w:asciiTheme="minorEastAsia" w:hAnsiTheme="minorEastAsia"/>
          <w:sz w:val="22"/>
        </w:rPr>
      </w:pPr>
      <w:r w:rsidRPr="002D7205">
        <w:rPr>
          <w:rFonts w:asciiTheme="minorEastAsia" w:hAnsiTheme="minorEastAsia" w:hint="eastAsia"/>
          <w:sz w:val="22"/>
        </w:rPr>
        <w:t>３　会長は検討会議を招集し、会務を総理する。</w:t>
      </w:r>
    </w:p>
    <w:p w:rsidR="002515BA" w:rsidRPr="002D7205" w:rsidRDefault="002515BA">
      <w:pPr>
        <w:rPr>
          <w:rFonts w:asciiTheme="minorEastAsia" w:hAnsiTheme="minorEastAsia"/>
          <w:sz w:val="22"/>
        </w:rPr>
      </w:pPr>
      <w:r w:rsidRPr="002D7205">
        <w:rPr>
          <w:rFonts w:asciiTheme="minorEastAsia" w:hAnsiTheme="minorEastAsia" w:hint="eastAsia"/>
          <w:sz w:val="22"/>
        </w:rPr>
        <w:t>４　副会長は、会長の指名したものをもってあて、会長に事故あるときはその職務を代理する。</w:t>
      </w:r>
    </w:p>
    <w:p w:rsidR="00FB7350" w:rsidRPr="002D7205" w:rsidRDefault="00FB7350">
      <w:pPr>
        <w:rPr>
          <w:rFonts w:asciiTheme="minorEastAsia" w:hAnsiTheme="minorEastAsia"/>
          <w:sz w:val="22"/>
        </w:rPr>
      </w:pPr>
      <w:r w:rsidRPr="002D7205">
        <w:rPr>
          <w:rFonts w:asciiTheme="minorEastAsia" w:hAnsiTheme="minorEastAsia" w:hint="eastAsia"/>
          <w:sz w:val="22"/>
        </w:rPr>
        <w:t>５　委員は、特に支障がある時は代理者を検討会議に出席されることができる。</w:t>
      </w:r>
    </w:p>
    <w:p w:rsidR="00FB7350" w:rsidRPr="002D7205" w:rsidRDefault="00FB7350">
      <w:pPr>
        <w:rPr>
          <w:rFonts w:asciiTheme="minorEastAsia" w:hAnsiTheme="minorEastAsia"/>
          <w:sz w:val="22"/>
        </w:rPr>
      </w:pPr>
    </w:p>
    <w:p w:rsidR="00FB7350" w:rsidRPr="002D7205" w:rsidRDefault="00FB7350">
      <w:pPr>
        <w:rPr>
          <w:rFonts w:asciiTheme="minorEastAsia" w:hAnsiTheme="minorEastAsia"/>
          <w:sz w:val="22"/>
        </w:rPr>
      </w:pPr>
      <w:r w:rsidRPr="002D7205">
        <w:rPr>
          <w:rFonts w:asciiTheme="minorEastAsia" w:hAnsiTheme="minorEastAsia" w:hint="eastAsia"/>
          <w:sz w:val="22"/>
        </w:rPr>
        <w:t>（意見聴取等）</w:t>
      </w:r>
    </w:p>
    <w:p w:rsidR="00FB7350" w:rsidRPr="002D7205" w:rsidRDefault="00FB7350" w:rsidP="00FB7350">
      <w:pPr>
        <w:ind w:left="215" w:hangingChars="100" w:hanging="215"/>
        <w:rPr>
          <w:rFonts w:asciiTheme="minorEastAsia" w:hAnsiTheme="minorEastAsia"/>
          <w:sz w:val="22"/>
        </w:rPr>
      </w:pPr>
      <w:r w:rsidRPr="002D7205">
        <w:rPr>
          <w:rFonts w:asciiTheme="minorEastAsia" w:hAnsiTheme="minorEastAsia" w:hint="eastAsia"/>
          <w:sz w:val="22"/>
        </w:rPr>
        <w:t>第６条　会長は、必要により検討会議に委員以外の者の出席を求め、意見及び説明を聴取することができる。</w:t>
      </w:r>
    </w:p>
    <w:p w:rsidR="00FB7350" w:rsidRPr="002D7205" w:rsidRDefault="00FB7350">
      <w:pPr>
        <w:rPr>
          <w:rFonts w:asciiTheme="minorEastAsia" w:hAnsiTheme="minorEastAsia"/>
          <w:sz w:val="22"/>
        </w:rPr>
      </w:pPr>
    </w:p>
    <w:p w:rsidR="00FB7350" w:rsidRPr="002D7205" w:rsidRDefault="00FB7350">
      <w:pPr>
        <w:rPr>
          <w:rFonts w:asciiTheme="minorEastAsia" w:hAnsiTheme="minorEastAsia"/>
          <w:sz w:val="22"/>
        </w:rPr>
      </w:pPr>
      <w:r w:rsidRPr="002D7205">
        <w:rPr>
          <w:rFonts w:asciiTheme="minorEastAsia" w:hAnsiTheme="minorEastAsia" w:hint="eastAsia"/>
          <w:sz w:val="22"/>
        </w:rPr>
        <w:t>（庶務）</w:t>
      </w:r>
    </w:p>
    <w:p w:rsidR="00FB7350" w:rsidRPr="002D7205" w:rsidRDefault="00FB7350" w:rsidP="00FB7350">
      <w:pPr>
        <w:ind w:left="215" w:hangingChars="100" w:hanging="215"/>
        <w:rPr>
          <w:rFonts w:asciiTheme="minorEastAsia" w:hAnsiTheme="minorEastAsia"/>
          <w:sz w:val="22"/>
        </w:rPr>
      </w:pPr>
      <w:r w:rsidRPr="002D7205">
        <w:rPr>
          <w:rFonts w:asciiTheme="minorEastAsia" w:hAnsiTheme="minorEastAsia" w:hint="eastAsia"/>
          <w:sz w:val="22"/>
        </w:rPr>
        <w:t>第７条　検討会議に関する庶務は、福祉子どもみらい局福祉部地域福祉課において処理することとし、必要に応じ庁内関係部局と調整する。</w:t>
      </w:r>
    </w:p>
    <w:p w:rsidR="00FB7350" w:rsidRPr="002D7205" w:rsidRDefault="00FB7350">
      <w:pPr>
        <w:rPr>
          <w:rFonts w:asciiTheme="minorEastAsia" w:hAnsiTheme="minorEastAsia"/>
          <w:sz w:val="22"/>
        </w:rPr>
      </w:pPr>
    </w:p>
    <w:p w:rsidR="00FB7350" w:rsidRPr="002D7205" w:rsidRDefault="00FB7350">
      <w:pPr>
        <w:rPr>
          <w:rFonts w:asciiTheme="minorEastAsia" w:hAnsiTheme="minorEastAsia"/>
          <w:sz w:val="22"/>
        </w:rPr>
      </w:pPr>
      <w:r w:rsidRPr="002D7205">
        <w:rPr>
          <w:rFonts w:asciiTheme="minorEastAsia" w:hAnsiTheme="minorEastAsia" w:hint="eastAsia"/>
          <w:sz w:val="22"/>
        </w:rPr>
        <w:t>（その他）</w:t>
      </w:r>
    </w:p>
    <w:p w:rsidR="00FB7350" w:rsidRPr="002D7205" w:rsidRDefault="00FB7350">
      <w:pPr>
        <w:rPr>
          <w:rFonts w:asciiTheme="minorEastAsia" w:hAnsiTheme="minorEastAsia"/>
          <w:sz w:val="22"/>
        </w:rPr>
      </w:pPr>
      <w:r w:rsidRPr="002D7205">
        <w:rPr>
          <w:rFonts w:asciiTheme="minorEastAsia" w:hAnsiTheme="minorEastAsia" w:hint="eastAsia"/>
          <w:sz w:val="22"/>
        </w:rPr>
        <w:t>第８条　この要綱に定めるもののほか、検討会議の運営に必要な事項は会長が定める。</w:t>
      </w:r>
    </w:p>
    <w:p w:rsidR="00FB7350" w:rsidRPr="002D7205" w:rsidRDefault="00FB7350">
      <w:pPr>
        <w:rPr>
          <w:rFonts w:asciiTheme="minorEastAsia" w:hAnsiTheme="minorEastAsia"/>
          <w:sz w:val="22"/>
        </w:rPr>
      </w:pPr>
    </w:p>
    <w:p w:rsidR="00FB7350" w:rsidRPr="002D7205" w:rsidRDefault="00FB7350">
      <w:pPr>
        <w:rPr>
          <w:rFonts w:asciiTheme="minorEastAsia" w:hAnsiTheme="minorEastAsia"/>
          <w:sz w:val="22"/>
        </w:rPr>
      </w:pPr>
      <w:r w:rsidRPr="002D7205">
        <w:rPr>
          <w:rFonts w:asciiTheme="minorEastAsia" w:hAnsiTheme="minorEastAsia" w:hint="eastAsia"/>
          <w:sz w:val="22"/>
        </w:rPr>
        <w:t>附</w:t>
      </w:r>
      <w:r w:rsidR="00EE589C">
        <w:rPr>
          <w:rFonts w:asciiTheme="minorEastAsia" w:hAnsiTheme="minorEastAsia" w:hint="eastAsia"/>
          <w:sz w:val="22"/>
        </w:rPr>
        <w:t xml:space="preserve">　</w:t>
      </w:r>
      <w:r w:rsidRPr="002D7205">
        <w:rPr>
          <w:rFonts w:asciiTheme="minorEastAsia" w:hAnsiTheme="minorEastAsia" w:hint="eastAsia"/>
          <w:sz w:val="22"/>
        </w:rPr>
        <w:t>則</w:t>
      </w:r>
    </w:p>
    <w:p w:rsidR="00FB7350" w:rsidRPr="002D7205" w:rsidRDefault="00FB7350">
      <w:pPr>
        <w:rPr>
          <w:rFonts w:asciiTheme="minorEastAsia" w:hAnsiTheme="minorEastAsia"/>
          <w:sz w:val="22"/>
        </w:rPr>
      </w:pPr>
      <w:r w:rsidRPr="002D7205">
        <w:rPr>
          <w:rFonts w:asciiTheme="minorEastAsia" w:hAnsiTheme="minorEastAsia" w:hint="eastAsia"/>
          <w:sz w:val="22"/>
        </w:rPr>
        <w:t>１　この要綱は、令和４年</w:t>
      </w:r>
      <w:r w:rsidR="00725BA9" w:rsidRPr="002D7205">
        <w:rPr>
          <w:rFonts w:asciiTheme="minorEastAsia" w:hAnsiTheme="minorEastAsia" w:hint="eastAsia"/>
          <w:sz w:val="22"/>
        </w:rPr>
        <w:t>５月27</w:t>
      </w:r>
      <w:r w:rsidRPr="002D7205">
        <w:rPr>
          <w:rFonts w:asciiTheme="minorEastAsia" w:hAnsiTheme="minorEastAsia" w:hint="eastAsia"/>
          <w:sz w:val="22"/>
        </w:rPr>
        <w:t>日から施行する。</w:t>
      </w:r>
    </w:p>
    <w:p w:rsidR="00FB7350" w:rsidRPr="002D7205" w:rsidRDefault="00FB7350">
      <w:pPr>
        <w:rPr>
          <w:rFonts w:asciiTheme="minorEastAsia" w:hAnsiTheme="minorEastAsia"/>
          <w:sz w:val="22"/>
        </w:rPr>
      </w:pPr>
      <w:r w:rsidRPr="002D7205">
        <w:rPr>
          <w:rFonts w:asciiTheme="minorEastAsia" w:hAnsiTheme="minorEastAsia" w:hint="eastAsia"/>
          <w:sz w:val="22"/>
        </w:rPr>
        <w:t>２　この要綱の施行後最初の検討会議の招集は福祉子どもみらい局福祉部地域福祉課長が行う。</w:t>
      </w:r>
    </w:p>
    <w:p w:rsidR="0041076E" w:rsidRPr="002D7205" w:rsidRDefault="0041076E">
      <w:pPr>
        <w:rPr>
          <w:rFonts w:asciiTheme="minorEastAsia" w:hAnsiTheme="minorEastAsia"/>
          <w:sz w:val="22"/>
        </w:rPr>
      </w:pPr>
    </w:p>
    <w:p w:rsidR="0041076E" w:rsidRPr="002D7205" w:rsidRDefault="0041076E" w:rsidP="0041076E">
      <w:r w:rsidRPr="002D7205">
        <w:rPr>
          <w:rFonts w:hint="eastAsia"/>
        </w:rPr>
        <w:t>附</w:t>
      </w:r>
      <w:r w:rsidR="00EE589C">
        <w:rPr>
          <w:rFonts w:hint="eastAsia"/>
        </w:rPr>
        <w:t xml:space="preserve">　</w:t>
      </w:r>
      <w:r w:rsidRPr="002D7205">
        <w:rPr>
          <w:rFonts w:hint="eastAsia"/>
        </w:rPr>
        <w:t>則</w:t>
      </w:r>
    </w:p>
    <w:p w:rsidR="0041076E" w:rsidRDefault="0041076E" w:rsidP="00EE589C">
      <w:pPr>
        <w:ind w:firstLineChars="100" w:firstLine="205"/>
      </w:pPr>
      <w:r w:rsidRPr="002D7205">
        <w:rPr>
          <w:rFonts w:hint="eastAsia"/>
        </w:rPr>
        <w:t>この要綱は、令和５年</w:t>
      </w:r>
      <w:r w:rsidR="00AC32A7" w:rsidRPr="002D7205">
        <w:rPr>
          <w:rFonts w:hint="eastAsia"/>
        </w:rPr>
        <w:t>１月６</w:t>
      </w:r>
      <w:r w:rsidRPr="002D7205">
        <w:rPr>
          <w:rFonts w:hint="eastAsia"/>
        </w:rPr>
        <w:t>日から施行する。</w:t>
      </w:r>
    </w:p>
    <w:p w:rsidR="00EE589C" w:rsidRDefault="00EE589C" w:rsidP="00EE589C">
      <w:pPr>
        <w:ind w:firstLineChars="100" w:firstLine="205"/>
      </w:pPr>
    </w:p>
    <w:p w:rsidR="00EE589C" w:rsidRPr="002D7205" w:rsidRDefault="00EE589C" w:rsidP="00EE589C">
      <w:r w:rsidRPr="002D7205">
        <w:rPr>
          <w:rFonts w:hint="eastAsia"/>
        </w:rPr>
        <w:lastRenderedPageBreak/>
        <w:t>附</w:t>
      </w:r>
      <w:r>
        <w:rPr>
          <w:rFonts w:hint="eastAsia"/>
        </w:rPr>
        <w:t xml:space="preserve">　</w:t>
      </w:r>
      <w:r w:rsidRPr="002D7205">
        <w:rPr>
          <w:rFonts w:hint="eastAsia"/>
        </w:rPr>
        <w:t>則</w:t>
      </w:r>
    </w:p>
    <w:p w:rsidR="00EE589C" w:rsidRDefault="00EE589C" w:rsidP="00EE589C">
      <w:pPr>
        <w:ind w:firstLineChars="100" w:firstLine="205"/>
      </w:pPr>
      <w:r w:rsidRPr="002D7205">
        <w:rPr>
          <w:rFonts w:hint="eastAsia"/>
        </w:rPr>
        <w:t>この要綱は、令和</w:t>
      </w:r>
      <w:r>
        <w:rPr>
          <w:rFonts w:hint="eastAsia"/>
        </w:rPr>
        <w:t>６</w:t>
      </w:r>
      <w:r w:rsidRPr="002D7205">
        <w:rPr>
          <w:rFonts w:hint="eastAsia"/>
        </w:rPr>
        <w:t>年</w:t>
      </w:r>
      <w:r>
        <w:rPr>
          <w:rFonts w:hint="eastAsia"/>
        </w:rPr>
        <w:t>３</w:t>
      </w:r>
      <w:r w:rsidRPr="002D7205">
        <w:rPr>
          <w:rFonts w:hint="eastAsia"/>
        </w:rPr>
        <w:t>月</w:t>
      </w:r>
      <w:r w:rsidR="009C3D98">
        <w:rPr>
          <w:rFonts w:hint="eastAsia"/>
        </w:rPr>
        <w:t>18</w:t>
      </w:r>
      <w:bookmarkStart w:id="0" w:name="_GoBack"/>
      <w:bookmarkEnd w:id="0"/>
      <w:r w:rsidRPr="002D7205">
        <w:rPr>
          <w:rFonts w:hint="eastAsia"/>
        </w:rPr>
        <w:t>日から施行する。</w:t>
      </w:r>
    </w:p>
    <w:p w:rsidR="00EE589C" w:rsidRPr="00EE589C" w:rsidRDefault="00EE589C" w:rsidP="00EE589C">
      <w:pPr>
        <w:ind w:firstLineChars="100" w:firstLine="205"/>
      </w:pPr>
    </w:p>
    <w:sectPr w:rsidR="00EE589C" w:rsidRPr="00EE589C" w:rsidSect="00255DCD">
      <w:pgSz w:w="11906" w:h="16838" w:code="9"/>
      <w:pgMar w:top="1701" w:right="1134" w:bottom="1134" w:left="1134" w:header="851"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B3D" w:rsidRDefault="00666B3D" w:rsidP="00A53B1D">
      <w:r>
        <w:separator/>
      </w:r>
    </w:p>
  </w:endnote>
  <w:endnote w:type="continuationSeparator" w:id="0">
    <w:p w:rsidR="00666B3D" w:rsidRDefault="00666B3D" w:rsidP="00A53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B3D" w:rsidRDefault="00666B3D" w:rsidP="00A53B1D">
      <w:r>
        <w:separator/>
      </w:r>
    </w:p>
  </w:footnote>
  <w:footnote w:type="continuationSeparator" w:id="0">
    <w:p w:rsidR="00666B3D" w:rsidRDefault="00666B3D" w:rsidP="00A53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5BA"/>
    <w:rsid w:val="00074442"/>
    <w:rsid w:val="0016742C"/>
    <w:rsid w:val="00206458"/>
    <w:rsid w:val="002515BA"/>
    <w:rsid w:val="00255DCD"/>
    <w:rsid w:val="002C54FD"/>
    <w:rsid w:val="002D7205"/>
    <w:rsid w:val="0041076E"/>
    <w:rsid w:val="00531CBE"/>
    <w:rsid w:val="00666B3D"/>
    <w:rsid w:val="00725BA9"/>
    <w:rsid w:val="009C3D98"/>
    <w:rsid w:val="00A53B1D"/>
    <w:rsid w:val="00AC32A7"/>
    <w:rsid w:val="00AF4524"/>
    <w:rsid w:val="00BA4280"/>
    <w:rsid w:val="00DD7FB8"/>
    <w:rsid w:val="00E47817"/>
    <w:rsid w:val="00EE589C"/>
    <w:rsid w:val="00F87017"/>
    <w:rsid w:val="00FB7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F12B41C-7CCA-4874-A9E0-E575C7CA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452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F4524"/>
    <w:rPr>
      <w:rFonts w:asciiTheme="majorHAnsi" w:eastAsiaTheme="majorEastAsia" w:hAnsiTheme="majorHAnsi" w:cstheme="majorBidi"/>
      <w:sz w:val="18"/>
      <w:szCs w:val="18"/>
    </w:rPr>
  </w:style>
  <w:style w:type="paragraph" w:styleId="a5">
    <w:name w:val="header"/>
    <w:basedOn w:val="a"/>
    <w:link w:val="a6"/>
    <w:uiPriority w:val="99"/>
    <w:unhideWhenUsed/>
    <w:rsid w:val="00A53B1D"/>
    <w:pPr>
      <w:tabs>
        <w:tab w:val="center" w:pos="4252"/>
        <w:tab w:val="right" w:pos="8504"/>
      </w:tabs>
      <w:snapToGrid w:val="0"/>
    </w:pPr>
  </w:style>
  <w:style w:type="character" w:customStyle="1" w:styleId="a6">
    <w:name w:val="ヘッダー (文字)"/>
    <w:basedOn w:val="a0"/>
    <w:link w:val="a5"/>
    <w:uiPriority w:val="99"/>
    <w:rsid w:val="00A53B1D"/>
  </w:style>
  <w:style w:type="paragraph" w:styleId="a7">
    <w:name w:val="footer"/>
    <w:basedOn w:val="a"/>
    <w:link w:val="a8"/>
    <w:uiPriority w:val="99"/>
    <w:unhideWhenUsed/>
    <w:rsid w:val="00A53B1D"/>
    <w:pPr>
      <w:tabs>
        <w:tab w:val="center" w:pos="4252"/>
        <w:tab w:val="right" w:pos="8504"/>
      </w:tabs>
      <w:snapToGrid w:val="0"/>
    </w:pPr>
  </w:style>
  <w:style w:type="character" w:customStyle="1" w:styleId="a8">
    <w:name w:val="フッター (文字)"/>
    <w:basedOn w:val="a0"/>
    <w:link w:val="a7"/>
    <w:uiPriority w:val="99"/>
    <w:rsid w:val="00A53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井出実里</dc:creator>
  <cp:keywords/>
  <dc:description/>
  <cp:lastModifiedBy>神奈川県地域福祉課　岩田</cp:lastModifiedBy>
  <cp:revision>9</cp:revision>
  <cp:lastPrinted>2022-04-27T00:49:00Z</cp:lastPrinted>
  <dcterms:created xsi:type="dcterms:W3CDTF">2023-01-05T04:17:00Z</dcterms:created>
  <dcterms:modified xsi:type="dcterms:W3CDTF">2024-03-28T03:09:00Z</dcterms:modified>
</cp:coreProperties>
</file>