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00D" w14:textId="77777777" w:rsidR="000029DB" w:rsidRPr="009850DD" w:rsidRDefault="000029DB" w:rsidP="000029DB">
      <w:pPr>
        <w:snapToGrid w:val="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9850DD">
        <w:rPr>
          <w:rFonts w:ascii="ＭＳ ゴシック" w:eastAsia="ＭＳ ゴシック" w:hAnsi="ＭＳ ゴシック" w:hint="eastAsia"/>
          <w:b/>
          <w:sz w:val="28"/>
          <w:szCs w:val="28"/>
        </w:rPr>
        <w:t>センサー・機器等による高齢者の見守り・安否確認サービス実施企業の</w:t>
      </w:r>
    </w:p>
    <w:p w14:paraId="08079F58" w14:textId="77777777" w:rsidR="005653FD" w:rsidRPr="009850DD" w:rsidRDefault="000029DB" w:rsidP="000029DB">
      <w:pPr>
        <w:snapToGrid w:val="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9850DD">
        <w:rPr>
          <w:rFonts w:ascii="ＭＳ ゴシック" w:eastAsia="ＭＳ ゴシック" w:hAnsi="ＭＳ ゴシック" w:hint="eastAsia"/>
          <w:b/>
          <w:sz w:val="28"/>
          <w:szCs w:val="28"/>
        </w:rPr>
        <w:t>神奈川県ホームページへの掲載についての</w:t>
      </w:r>
      <w:r w:rsidR="005653FD" w:rsidRPr="009850DD">
        <w:rPr>
          <w:rFonts w:ascii="ＭＳ ゴシック" w:eastAsia="ＭＳ ゴシック" w:hAnsi="ＭＳ ゴシック" w:hint="eastAsia"/>
          <w:b/>
          <w:sz w:val="28"/>
          <w:szCs w:val="28"/>
        </w:rPr>
        <w:t>連絡票</w:t>
      </w:r>
      <w:r w:rsidR="008D2CD4">
        <w:rPr>
          <w:rFonts w:ascii="ＭＳ ゴシック" w:eastAsia="ＭＳ ゴシック" w:hAnsi="ＭＳ ゴシック" w:hint="eastAsia"/>
          <w:b/>
          <w:sz w:val="28"/>
          <w:szCs w:val="28"/>
        </w:rPr>
        <w:t>記入上の留意点</w:t>
      </w:r>
    </w:p>
    <w:p w14:paraId="2778A46C" w14:textId="77777777" w:rsidR="00D50440" w:rsidRDefault="00D50440" w:rsidP="005653FD">
      <w:pPr>
        <w:jc w:val="left"/>
      </w:pPr>
    </w:p>
    <w:p w14:paraId="5A489894" w14:textId="77777777" w:rsidR="00D50440" w:rsidRDefault="00D50440" w:rsidP="005653FD">
      <w:pPr>
        <w:jc w:val="left"/>
      </w:pPr>
      <w:r>
        <w:rPr>
          <w:rFonts w:hint="eastAsia"/>
        </w:rPr>
        <w:t>１　「掲載するサービスの概要」について</w:t>
      </w:r>
    </w:p>
    <w:p w14:paraId="2E123B56" w14:textId="77777777" w:rsidR="00D50440" w:rsidRDefault="00D50440" w:rsidP="005653FD">
      <w:pPr>
        <w:jc w:val="left"/>
      </w:pPr>
      <w:r>
        <w:rPr>
          <w:rFonts w:hint="eastAsia"/>
        </w:rPr>
        <w:t xml:space="preserve">　〇</w:t>
      </w:r>
      <w:r w:rsidR="009F6859">
        <w:t>3</w:t>
      </w:r>
      <w:r>
        <w:rPr>
          <w:rFonts w:hint="eastAsia"/>
        </w:rPr>
        <w:t>00</w:t>
      </w:r>
      <w:r w:rsidR="009F6859">
        <w:rPr>
          <w:rFonts w:hint="eastAsia"/>
        </w:rPr>
        <w:t>字程度</w:t>
      </w:r>
      <w:r>
        <w:rPr>
          <w:rFonts w:hint="eastAsia"/>
        </w:rPr>
        <w:t>で</w:t>
      </w:r>
      <w:r w:rsidR="009F6859">
        <w:rPr>
          <w:rFonts w:hint="eastAsia"/>
        </w:rPr>
        <w:t>簡潔</w:t>
      </w:r>
      <w:r w:rsidR="00DA0B7B">
        <w:rPr>
          <w:rFonts w:hint="eastAsia"/>
        </w:rPr>
        <w:t>に記入してください</w:t>
      </w:r>
      <w:r>
        <w:rPr>
          <w:rFonts w:hint="eastAsia"/>
        </w:rPr>
        <w:t>。</w:t>
      </w:r>
    </w:p>
    <w:p w14:paraId="0C7B165B" w14:textId="77777777" w:rsidR="00D50440" w:rsidRDefault="00B52F2E" w:rsidP="005653FD">
      <w:pPr>
        <w:jc w:val="left"/>
      </w:pPr>
      <w:r>
        <w:rPr>
          <w:rFonts w:hint="eastAsia"/>
        </w:rPr>
        <w:t xml:space="preserve">　〇県民個人対象の</w:t>
      </w:r>
      <w:r w:rsidR="00D50440">
        <w:rPr>
          <w:rFonts w:hint="eastAsia"/>
        </w:rPr>
        <w:t>サービスについての概要を記入してください。</w:t>
      </w:r>
    </w:p>
    <w:p w14:paraId="691558CE" w14:textId="77777777" w:rsidR="00D50440" w:rsidRDefault="00B52F2E" w:rsidP="005653FD">
      <w:pPr>
        <w:jc w:val="left"/>
      </w:pPr>
      <w:r>
        <w:rPr>
          <w:rFonts w:hint="eastAsia"/>
        </w:rPr>
        <w:t xml:space="preserve">　　※自治体、施設、集合住宅などの経営者対象のサービスは掲載しません</w:t>
      </w:r>
      <w:r w:rsidR="00D50440">
        <w:rPr>
          <w:rFonts w:hint="eastAsia"/>
        </w:rPr>
        <w:t>。</w:t>
      </w:r>
    </w:p>
    <w:p w14:paraId="72FCB611" w14:textId="77777777" w:rsidR="00D50440" w:rsidRDefault="00D50440" w:rsidP="005653FD">
      <w:pPr>
        <w:jc w:val="left"/>
      </w:pPr>
      <w:r>
        <w:rPr>
          <w:rFonts w:hint="eastAsia"/>
        </w:rPr>
        <w:t xml:space="preserve">　〇県民にわかりやすい平易な言葉を使ってください。</w:t>
      </w:r>
    </w:p>
    <w:p w14:paraId="63E1A535" w14:textId="77777777" w:rsidR="00FE582E" w:rsidRDefault="00FE582E" w:rsidP="005653FD">
      <w:pPr>
        <w:jc w:val="left"/>
      </w:pPr>
      <w:r>
        <w:rPr>
          <w:rFonts w:hint="eastAsia"/>
        </w:rPr>
        <w:t xml:space="preserve">　　※専門用語を多用しないでください。</w:t>
      </w:r>
    </w:p>
    <w:p w14:paraId="628BC5FB" w14:textId="77777777" w:rsidR="00D50440" w:rsidRDefault="00D50440" w:rsidP="005653FD">
      <w:pPr>
        <w:jc w:val="left"/>
      </w:pPr>
    </w:p>
    <w:p w14:paraId="27372552" w14:textId="77777777" w:rsidR="00D50440" w:rsidRDefault="00D50440" w:rsidP="005653FD">
      <w:pPr>
        <w:jc w:val="left"/>
      </w:pPr>
      <w:r>
        <w:rPr>
          <w:rFonts w:hint="eastAsia"/>
        </w:rPr>
        <w:t>２　「把握方法」について</w:t>
      </w:r>
    </w:p>
    <w:p w14:paraId="099F8D4A" w14:textId="77777777" w:rsidR="00D50440" w:rsidRDefault="00D50440" w:rsidP="00C353DD">
      <w:pPr>
        <w:ind w:left="442" w:hangingChars="200" w:hanging="442"/>
        <w:jc w:val="left"/>
      </w:pPr>
      <w:r>
        <w:rPr>
          <w:rFonts w:hint="eastAsia"/>
        </w:rPr>
        <w:t xml:space="preserve">　</w:t>
      </w:r>
      <w:r w:rsidR="00FE582E">
        <w:rPr>
          <w:rFonts w:hint="eastAsia"/>
        </w:rPr>
        <w:t>〇「把握方法」とは、家族等の高齢者の安否を確認したい人（以下、家族等という。）や高齢者本人が、サービスを利用することにより、何をきっかけとして家族等に</w:t>
      </w:r>
      <w:r w:rsidR="00C353DD">
        <w:rPr>
          <w:rFonts w:hint="eastAsia"/>
        </w:rPr>
        <w:t>高齢者の</w:t>
      </w:r>
      <w:r w:rsidR="00FE582E">
        <w:rPr>
          <w:rFonts w:hint="eastAsia"/>
        </w:rPr>
        <w:t>安否を</w:t>
      </w:r>
      <w:r w:rsidR="00E422F0">
        <w:rPr>
          <w:rFonts w:hint="eastAsia"/>
        </w:rPr>
        <w:t>報せる</w:t>
      </w:r>
      <w:r w:rsidR="00FE582E">
        <w:rPr>
          <w:rFonts w:hint="eastAsia"/>
        </w:rPr>
        <w:t>ことができるのかを示すための項目です。</w:t>
      </w:r>
    </w:p>
    <w:p w14:paraId="48FC02D5" w14:textId="77777777" w:rsidR="00FE582E" w:rsidRDefault="00C353DD" w:rsidP="00FE582E">
      <w:pPr>
        <w:ind w:firstLineChars="200" w:firstLine="442"/>
        <w:jc w:val="left"/>
      </w:pPr>
      <w:r>
        <w:rPr>
          <w:rFonts w:hint="eastAsia"/>
        </w:rPr>
        <w:t>該当するものがない場合は、</w:t>
      </w:r>
      <w:r w:rsidR="00FE582E">
        <w:rPr>
          <w:rFonts w:hint="eastAsia"/>
        </w:rPr>
        <w:t>一番近いと考えられる方法にチェックを入れてください。</w:t>
      </w:r>
    </w:p>
    <w:p w14:paraId="07059301" w14:textId="77777777" w:rsidR="00F7231A" w:rsidRDefault="001719EB" w:rsidP="00FE582E">
      <w:pPr>
        <w:ind w:firstLineChars="200" w:firstLine="442"/>
        <w:jc w:val="left"/>
      </w:pPr>
      <w:r>
        <w:rPr>
          <w:rFonts w:hint="eastAsia"/>
        </w:rPr>
        <w:t>※複数選択</w:t>
      </w:r>
      <w:r w:rsidR="00F7231A">
        <w:rPr>
          <w:rFonts w:hint="eastAsia"/>
        </w:rPr>
        <w:t>可。</w:t>
      </w:r>
    </w:p>
    <w:p w14:paraId="7BE536DF" w14:textId="77777777" w:rsidR="00C353DD" w:rsidRDefault="00C353DD" w:rsidP="00C353DD">
      <w:pPr>
        <w:jc w:val="left"/>
      </w:pPr>
      <w:r>
        <w:rPr>
          <w:rFonts w:hint="eastAsia"/>
        </w:rPr>
        <w:t xml:space="preserve">　　</w:t>
      </w:r>
      <w:r w:rsidR="00A053A1">
        <w:rPr>
          <w:rFonts w:hint="eastAsia"/>
        </w:rPr>
        <w:t>※各把握方法の説明は次のとおりです。</w:t>
      </w:r>
    </w:p>
    <w:p w14:paraId="2376FAFB" w14:textId="77777777" w:rsidR="00F7231A" w:rsidRDefault="00F7231A" w:rsidP="00C353DD">
      <w:pPr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7742"/>
      </w:tblGrid>
      <w:tr w:rsidR="00C353DD" w14:paraId="2EAB450A" w14:textId="77777777" w:rsidTr="00E422F0">
        <w:tc>
          <w:tcPr>
            <w:tcW w:w="1526" w:type="dxa"/>
          </w:tcPr>
          <w:p w14:paraId="26872D4D" w14:textId="77777777" w:rsidR="00C353DD" w:rsidRDefault="00C353DD" w:rsidP="00C353DD">
            <w:pPr>
              <w:jc w:val="left"/>
            </w:pPr>
            <w:r>
              <w:rPr>
                <w:rFonts w:hint="eastAsia"/>
              </w:rPr>
              <w:t>把握方法</w:t>
            </w:r>
          </w:p>
        </w:tc>
        <w:tc>
          <w:tcPr>
            <w:tcW w:w="7742" w:type="dxa"/>
          </w:tcPr>
          <w:p w14:paraId="2AE1ACB4" w14:textId="77777777" w:rsidR="00C353DD" w:rsidRDefault="00C353DD" w:rsidP="00C353DD">
            <w:pPr>
              <w:jc w:val="left"/>
            </w:pPr>
            <w:r>
              <w:rPr>
                <w:rFonts w:hint="eastAsia"/>
              </w:rPr>
              <w:t>説明</w:t>
            </w:r>
          </w:p>
        </w:tc>
      </w:tr>
      <w:tr w:rsidR="00C353DD" w14:paraId="66824440" w14:textId="77777777" w:rsidTr="00E422F0">
        <w:tc>
          <w:tcPr>
            <w:tcW w:w="1526" w:type="dxa"/>
          </w:tcPr>
          <w:p w14:paraId="7B846DB1" w14:textId="77777777" w:rsidR="00C353DD" w:rsidRDefault="00C353DD" w:rsidP="00C353DD">
            <w:pPr>
              <w:jc w:val="left"/>
            </w:pPr>
            <w:r>
              <w:rPr>
                <w:rFonts w:hint="eastAsia"/>
              </w:rPr>
              <w:t>通報・訴え</w:t>
            </w:r>
          </w:p>
        </w:tc>
        <w:tc>
          <w:tcPr>
            <w:tcW w:w="7742" w:type="dxa"/>
          </w:tcPr>
          <w:p w14:paraId="22711012" w14:textId="77777777" w:rsidR="00C353DD" w:rsidRDefault="00A053A1" w:rsidP="00C353DD">
            <w:pPr>
              <w:jc w:val="left"/>
            </w:pPr>
            <w:r>
              <w:rPr>
                <w:rFonts w:hint="eastAsia"/>
              </w:rPr>
              <w:t>高齢者本人が直接訴えたり、</w:t>
            </w:r>
            <w:r w:rsidR="00C353DD">
              <w:rPr>
                <w:rFonts w:hint="eastAsia"/>
              </w:rPr>
              <w:t>通報装置などを</w:t>
            </w:r>
            <w:r w:rsidR="00E422F0">
              <w:rPr>
                <w:rFonts w:hint="eastAsia"/>
              </w:rPr>
              <w:t>主に</w:t>
            </w:r>
            <w:r w:rsidR="00C353DD">
              <w:rPr>
                <w:rFonts w:hint="eastAsia"/>
              </w:rPr>
              <w:t>高齢者本人が作動</w:t>
            </w:r>
            <w:r w:rsidR="00E422F0">
              <w:rPr>
                <w:rFonts w:hint="eastAsia"/>
              </w:rPr>
              <w:t>させること</w:t>
            </w:r>
            <w:r w:rsidR="00C353DD">
              <w:rPr>
                <w:rFonts w:hint="eastAsia"/>
              </w:rPr>
              <w:t>に</w:t>
            </w:r>
            <w:r w:rsidR="00E422F0">
              <w:rPr>
                <w:rFonts w:hint="eastAsia"/>
              </w:rPr>
              <w:t>より</w:t>
            </w:r>
            <w:r w:rsidR="00C353DD">
              <w:rPr>
                <w:rFonts w:hint="eastAsia"/>
              </w:rPr>
              <w:t>、</w:t>
            </w:r>
            <w:r w:rsidR="00E422F0">
              <w:rPr>
                <w:rFonts w:hint="eastAsia"/>
              </w:rPr>
              <w:t>異変</w:t>
            </w:r>
            <w:r w:rsidR="00C353DD">
              <w:rPr>
                <w:rFonts w:hint="eastAsia"/>
              </w:rPr>
              <w:t>を報せるしくみ。</w:t>
            </w:r>
          </w:p>
        </w:tc>
      </w:tr>
      <w:tr w:rsidR="00C353DD" w14:paraId="38DAF034" w14:textId="77777777" w:rsidTr="00E422F0">
        <w:tc>
          <w:tcPr>
            <w:tcW w:w="1526" w:type="dxa"/>
          </w:tcPr>
          <w:p w14:paraId="2E81308E" w14:textId="77777777" w:rsidR="00C353DD" w:rsidRPr="00C353DD" w:rsidRDefault="00C353DD" w:rsidP="00C353DD">
            <w:pPr>
              <w:jc w:val="left"/>
            </w:pPr>
            <w:r>
              <w:rPr>
                <w:rFonts w:hint="eastAsia"/>
              </w:rPr>
              <w:t>生活リズム</w:t>
            </w:r>
          </w:p>
        </w:tc>
        <w:tc>
          <w:tcPr>
            <w:tcW w:w="7742" w:type="dxa"/>
          </w:tcPr>
          <w:p w14:paraId="2D30813E" w14:textId="77777777" w:rsidR="00C353DD" w:rsidRDefault="00C353DD" w:rsidP="00C353DD">
            <w:pPr>
              <w:jc w:val="left"/>
            </w:pPr>
            <w:r>
              <w:rPr>
                <w:rFonts w:hint="eastAsia"/>
              </w:rPr>
              <w:t>電化製品</w:t>
            </w:r>
            <w:r w:rsidR="00DD6296">
              <w:rPr>
                <w:rFonts w:hint="eastAsia"/>
              </w:rPr>
              <w:t>等</w:t>
            </w:r>
            <w:r w:rsidR="00E422F0">
              <w:rPr>
                <w:rFonts w:hint="eastAsia"/>
              </w:rPr>
              <w:t>の使用状況</w:t>
            </w:r>
            <w:r w:rsidR="00DD6296">
              <w:rPr>
                <w:rFonts w:hint="eastAsia"/>
              </w:rPr>
              <w:t>など</w:t>
            </w:r>
            <w:r>
              <w:rPr>
                <w:rFonts w:hint="eastAsia"/>
              </w:rPr>
              <w:t>生活リズムの変化により</w:t>
            </w:r>
            <w:r w:rsidR="00F56D02">
              <w:rPr>
                <w:rFonts w:hint="eastAsia"/>
              </w:rPr>
              <w:t>、</w:t>
            </w:r>
            <w:r>
              <w:rPr>
                <w:rFonts w:hint="eastAsia"/>
              </w:rPr>
              <w:t>異変を報せるしくみ。</w:t>
            </w:r>
          </w:p>
        </w:tc>
      </w:tr>
      <w:tr w:rsidR="00C353DD" w14:paraId="13E82BFC" w14:textId="77777777" w:rsidTr="00E422F0">
        <w:tc>
          <w:tcPr>
            <w:tcW w:w="1526" w:type="dxa"/>
          </w:tcPr>
          <w:p w14:paraId="423DDC13" w14:textId="77777777" w:rsidR="00C353DD" w:rsidRDefault="00F56D02" w:rsidP="00C353DD">
            <w:pPr>
              <w:jc w:val="left"/>
            </w:pPr>
            <w:r>
              <w:rPr>
                <w:rFonts w:hint="eastAsia"/>
              </w:rPr>
              <w:t>センサー</w:t>
            </w:r>
          </w:p>
        </w:tc>
        <w:tc>
          <w:tcPr>
            <w:tcW w:w="7742" w:type="dxa"/>
          </w:tcPr>
          <w:p w14:paraId="5A308EEE" w14:textId="77777777" w:rsidR="00C353DD" w:rsidRDefault="00E422F0" w:rsidP="00C353DD">
            <w:pPr>
              <w:jc w:val="left"/>
            </w:pPr>
            <w:r>
              <w:rPr>
                <w:rFonts w:hint="eastAsia"/>
              </w:rPr>
              <w:t>人感センサーなどの反応により、異変を報せるしくみ。</w:t>
            </w:r>
          </w:p>
        </w:tc>
      </w:tr>
    </w:tbl>
    <w:p w14:paraId="4CEC2F20" w14:textId="77777777" w:rsidR="00C353DD" w:rsidRDefault="00C353DD" w:rsidP="00C353DD">
      <w:pPr>
        <w:jc w:val="left"/>
      </w:pPr>
    </w:p>
    <w:p w14:paraId="1BD8AA88" w14:textId="77777777" w:rsidR="00C353DD" w:rsidRDefault="00E422F0" w:rsidP="00E422F0">
      <w:pPr>
        <w:ind w:left="2433" w:hangingChars="1100" w:hanging="2433"/>
        <w:jc w:val="left"/>
      </w:pPr>
      <w:r>
        <w:rPr>
          <w:rFonts w:hint="eastAsia"/>
        </w:rPr>
        <w:t>３　「連絡方法」について</w:t>
      </w:r>
    </w:p>
    <w:p w14:paraId="27F1F84C" w14:textId="77777777" w:rsidR="0020624A" w:rsidRDefault="00E422F0" w:rsidP="0020624A">
      <w:pPr>
        <w:ind w:left="2433" w:hangingChars="1100" w:hanging="2433"/>
      </w:pPr>
      <w:r>
        <w:rPr>
          <w:rFonts w:hint="eastAsia"/>
        </w:rPr>
        <w:t>〇「連絡方法」とは、</w:t>
      </w:r>
      <w:r w:rsidR="00F7231A">
        <w:rPr>
          <w:rFonts w:hint="eastAsia"/>
        </w:rPr>
        <w:t>高齢者の安否を家族等に報せるための具体的な方法を示すための</w:t>
      </w:r>
    </w:p>
    <w:p w14:paraId="07CD4DA6" w14:textId="12C84454" w:rsidR="00E422F0" w:rsidRDefault="00F7231A" w:rsidP="0020624A">
      <w:pPr>
        <w:ind w:leftChars="100" w:left="2433" w:hangingChars="1000" w:hanging="2212"/>
      </w:pPr>
      <w:r>
        <w:rPr>
          <w:rFonts w:hint="eastAsia"/>
        </w:rPr>
        <w:t>項目です。</w:t>
      </w:r>
    </w:p>
    <w:p w14:paraId="6A288835" w14:textId="77777777" w:rsidR="00F7231A" w:rsidRDefault="001719EB" w:rsidP="00F7231A">
      <w:pPr>
        <w:ind w:leftChars="200" w:left="2433" w:hangingChars="900" w:hanging="1991"/>
        <w:jc w:val="left"/>
      </w:pPr>
      <w:r>
        <w:rPr>
          <w:rFonts w:hint="eastAsia"/>
        </w:rPr>
        <w:t>※複数選択</w:t>
      </w:r>
      <w:r w:rsidR="00F7231A">
        <w:rPr>
          <w:rFonts w:hint="eastAsia"/>
        </w:rPr>
        <w:t>可。</w:t>
      </w:r>
    </w:p>
    <w:p w14:paraId="2FFE4E38" w14:textId="77777777" w:rsidR="00F7231A" w:rsidRDefault="00A053A1" w:rsidP="00F7231A">
      <w:pPr>
        <w:ind w:leftChars="200" w:left="2433" w:hangingChars="900" w:hanging="1991"/>
        <w:jc w:val="left"/>
      </w:pPr>
      <w:r>
        <w:rPr>
          <w:rFonts w:hint="eastAsia"/>
        </w:rPr>
        <w:t>※</w:t>
      </w:r>
      <w:r w:rsidR="00F7231A">
        <w:rPr>
          <w:rFonts w:hint="eastAsia"/>
        </w:rPr>
        <w:t>各</w:t>
      </w:r>
      <w:r>
        <w:rPr>
          <w:rFonts w:hint="eastAsia"/>
        </w:rPr>
        <w:t>連絡</w:t>
      </w:r>
      <w:r w:rsidR="00F7231A">
        <w:rPr>
          <w:rFonts w:hint="eastAsia"/>
        </w:rPr>
        <w:t>方法の説明は次のとおりです。</w:t>
      </w:r>
    </w:p>
    <w:p w14:paraId="4A0B8293" w14:textId="77777777" w:rsidR="00A053A1" w:rsidRDefault="00A053A1" w:rsidP="00A053A1">
      <w:pPr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7742"/>
      </w:tblGrid>
      <w:tr w:rsidR="00A053A1" w14:paraId="23DB38DF" w14:textId="77777777" w:rsidTr="00A053A1">
        <w:tc>
          <w:tcPr>
            <w:tcW w:w="1526" w:type="dxa"/>
          </w:tcPr>
          <w:p w14:paraId="369D1F23" w14:textId="77777777" w:rsidR="00A053A1" w:rsidRDefault="00A053A1" w:rsidP="00A053A1">
            <w:pPr>
              <w:jc w:val="left"/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7742" w:type="dxa"/>
          </w:tcPr>
          <w:p w14:paraId="44C06478" w14:textId="77777777" w:rsidR="00A053A1" w:rsidRDefault="00A053A1" w:rsidP="00A053A1">
            <w:pPr>
              <w:jc w:val="left"/>
            </w:pPr>
            <w:r>
              <w:rPr>
                <w:rFonts w:hint="eastAsia"/>
              </w:rPr>
              <w:t>説明</w:t>
            </w:r>
          </w:p>
        </w:tc>
      </w:tr>
      <w:tr w:rsidR="00A053A1" w14:paraId="43B94C8A" w14:textId="77777777" w:rsidTr="00A053A1">
        <w:tc>
          <w:tcPr>
            <w:tcW w:w="1526" w:type="dxa"/>
          </w:tcPr>
          <w:p w14:paraId="2C217E5B" w14:textId="77777777" w:rsidR="00A053A1" w:rsidRDefault="00A053A1" w:rsidP="00A053A1">
            <w:pPr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7742" w:type="dxa"/>
          </w:tcPr>
          <w:p w14:paraId="1BF93D81" w14:textId="77777777" w:rsidR="00A053A1" w:rsidRDefault="0014571F" w:rsidP="00A053A1">
            <w:pPr>
              <w:jc w:val="left"/>
            </w:pPr>
            <w:r>
              <w:rPr>
                <w:rFonts w:hint="eastAsia"/>
              </w:rPr>
              <w:t>家族等に電話で連絡する。</w:t>
            </w:r>
          </w:p>
        </w:tc>
      </w:tr>
      <w:tr w:rsidR="00A053A1" w14:paraId="4341E3E7" w14:textId="77777777" w:rsidTr="00A053A1">
        <w:tc>
          <w:tcPr>
            <w:tcW w:w="1526" w:type="dxa"/>
          </w:tcPr>
          <w:p w14:paraId="36BA1955" w14:textId="77777777" w:rsidR="00A053A1" w:rsidRDefault="00A053A1" w:rsidP="00A053A1">
            <w:pPr>
              <w:jc w:val="left"/>
            </w:pPr>
            <w:r>
              <w:rPr>
                <w:rFonts w:hint="eastAsia"/>
              </w:rPr>
              <w:t>メール等</w:t>
            </w:r>
          </w:p>
        </w:tc>
        <w:tc>
          <w:tcPr>
            <w:tcW w:w="7742" w:type="dxa"/>
          </w:tcPr>
          <w:p w14:paraId="1C6AAB7F" w14:textId="77777777" w:rsidR="00A053A1" w:rsidRDefault="0014571F" w:rsidP="00A053A1">
            <w:pPr>
              <w:jc w:val="left"/>
            </w:pPr>
            <w:r>
              <w:rPr>
                <w:rFonts w:hint="eastAsia"/>
              </w:rPr>
              <w:t>家族等にメールやインターネットで確認できる環境を提供する。</w:t>
            </w:r>
          </w:p>
        </w:tc>
      </w:tr>
      <w:tr w:rsidR="00A053A1" w14:paraId="3D9F01CF" w14:textId="77777777" w:rsidTr="00A053A1">
        <w:tc>
          <w:tcPr>
            <w:tcW w:w="1526" w:type="dxa"/>
          </w:tcPr>
          <w:p w14:paraId="51D0FAAB" w14:textId="77777777" w:rsidR="00A053A1" w:rsidRDefault="00A053A1" w:rsidP="00A053A1">
            <w:pPr>
              <w:jc w:val="left"/>
            </w:pPr>
            <w:r>
              <w:rPr>
                <w:rFonts w:hint="eastAsia"/>
              </w:rPr>
              <w:t>人</w:t>
            </w:r>
          </w:p>
        </w:tc>
        <w:tc>
          <w:tcPr>
            <w:tcW w:w="7742" w:type="dxa"/>
          </w:tcPr>
          <w:p w14:paraId="592D6596" w14:textId="77777777" w:rsidR="00A053A1" w:rsidRDefault="00A053A1" w:rsidP="00A053A1">
            <w:pPr>
              <w:jc w:val="left"/>
            </w:pPr>
            <w:r>
              <w:rPr>
                <w:rFonts w:hint="eastAsia"/>
              </w:rPr>
              <w:t>異変に対して人が直接対応し、</w:t>
            </w:r>
            <w:r w:rsidR="0014571F">
              <w:rPr>
                <w:rFonts w:hint="eastAsia"/>
              </w:rPr>
              <w:t>家族等に対応した結果を連絡する。</w:t>
            </w:r>
          </w:p>
        </w:tc>
      </w:tr>
    </w:tbl>
    <w:p w14:paraId="181545A2" w14:textId="77777777" w:rsidR="00A053A1" w:rsidRDefault="00A053A1" w:rsidP="00A053A1">
      <w:pPr>
        <w:jc w:val="left"/>
      </w:pPr>
    </w:p>
    <w:p w14:paraId="031D0CC1" w14:textId="77777777" w:rsidR="008D2CD4" w:rsidRDefault="008D2CD4" w:rsidP="00A053A1">
      <w:pPr>
        <w:jc w:val="left"/>
      </w:pPr>
      <w:r>
        <w:rPr>
          <w:rFonts w:hint="eastAsia"/>
        </w:rPr>
        <w:t>４　「ＨＰ　ＵＲＬ」について</w:t>
      </w:r>
    </w:p>
    <w:p w14:paraId="76AE171D" w14:textId="77777777" w:rsidR="0020624A" w:rsidRDefault="008D2CD4" w:rsidP="009A473F">
      <w:pPr>
        <w:jc w:val="left"/>
      </w:pPr>
      <w:r>
        <w:rPr>
          <w:rFonts w:hint="eastAsia"/>
        </w:rPr>
        <w:t xml:space="preserve">　〇</w:t>
      </w:r>
      <w:r w:rsidR="000029DB">
        <w:rPr>
          <w:rFonts w:hint="eastAsia"/>
        </w:rPr>
        <w:t xml:space="preserve">　各企業のホームページのトップページではなく、サービスのページに直接つながる</w:t>
      </w:r>
    </w:p>
    <w:p w14:paraId="7FE551C0" w14:textId="53581F1A" w:rsidR="000029DB" w:rsidRDefault="000029DB" w:rsidP="0020624A">
      <w:pPr>
        <w:ind w:firstLineChars="200" w:firstLine="442"/>
        <w:jc w:val="left"/>
      </w:pPr>
      <w:r>
        <w:rPr>
          <w:rFonts w:hint="eastAsia"/>
        </w:rPr>
        <w:t>ＵＲＬを記入してください。</w:t>
      </w:r>
    </w:p>
    <w:p w14:paraId="1B7E1F17" w14:textId="77777777" w:rsidR="000029DB" w:rsidRDefault="000029DB" w:rsidP="000029DB">
      <w:pPr>
        <w:jc w:val="left"/>
      </w:pPr>
    </w:p>
    <w:p w14:paraId="507B72B9" w14:textId="77777777" w:rsidR="000029DB" w:rsidRDefault="0020624A" w:rsidP="000029DB">
      <w:pPr>
        <w:spacing w:line="356" w:lineRule="exact"/>
        <w:ind w:firstLineChars="1000" w:firstLine="22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lastRenderedPageBreak/>
        <w:pict w14:anchorId="734905F7">
          <v:rect id="_x0000_s2052" style="position:absolute;left:0;text-align:left;margin-left:65.95pt;margin-top:-8.75pt;width:382.95pt;height:108.6pt;z-index:251662336" filled="f">
            <v:textbox inset="5.85pt,.7pt,5.85pt,.7pt"/>
          </v:rect>
        </w:pict>
      </w:r>
      <w:r w:rsidR="000029DB">
        <w:rPr>
          <w:rFonts w:ascii="ＭＳ ゴシック" w:eastAsia="ＭＳ ゴシック" w:hAnsi="ＭＳ ゴシック" w:hint="eastAsia"/>
        </w:rPr>
        <w:t>送付先　神奈川県</w:t>
      </w:r>
      <w:r w:rsidR="00334557">
        <w:rPr>
          <w:rFonts w:ascii="ＭＳ ゴシック" w:eastAsia="ＭＳ ゴシック" w:hAnsi="ＭＳ ゴシック" w:hint="eastAsia"/>
        </w:rPr>
        <w:t>福祉子どもみらい局</w:t>
      </w:r>
      <w:r w:rsidR="000029DB">
        <w:rPr>
          <w:rFonts w:ascii="ＭＳ ゴシック" w:eastAsia="ＭＳ ゴシック" w:hAnsi="ＭＳ ゴシック" w:hint="eastAsia"/>
        </w:rPr>
        <w:t>福祉部高齢福祉課</w:t>
      </w:r>
    </w:p>
    <w:p w14:paraId="2AECF3FB" w14:textId="77777777" w:rsidR="000029DB" w:rsidRDefault="000029DB" w:rsidP="000029DB">
      <w:pPr>
        <w:snapToGrid w:val="0"/>
        <w:ind w:firstLineChars="1400" w:firstLine="309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高齢福祉グループ　行</w:t>
      </w:r>
    </w:p>
    <w:p w14:paraId="5F58B6AE" w14:textId="77777777" w:rsidR="000029DB" w:rsidRDefault="000029DB" w:rsidP="000029DB">
      <w:pPr>
        <w:snapToGrid w:val="0"/>
        <w:ind w:firstLineChars="1400" w:firstLine="3097"/>
        <w:rPr>
          <w:rFonts w:ascii="ＭＳ ゴシック" w:eastAsia="ＭＳ ゴシック" w:hAnsi="ＭＳ ゴシック"/>
        </w:rPr>
      </w:pPr>
    </w:p>
    <w:p w14:paraId="69650A86" w14:textId="64E3F961" w:rsidR="000029DB" w:rsidRDefault="000029DB" w:rsidP="000029DB">
      <w:pPr>
        <w:snapToGrid w:val="0"/>
        <w:ind w:leftChars="1004" w:left="22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ファクシミリ番号：　０４５－</w:t>
      </w:r>
      <w:r w:rsidR="00D71202">
        <w:rPr>
          <w:rFonts w:ascii="ＭＳ ゴシック" w:eastAsia="ＭＳ ゴシック" w:hAnsi="ＭＳ ゴシック" w:hint="eastAsia"/>
        </w:rPr>
        <w:t>６６３</w:t>
      </w:r>
      <w:r>
        <w:rPr>
          <w:rFonts w:ascii="ＭＳ ゴシック" w:eastAsia="ＭＳ ゴシック" w:hAnsi="ＭＳ ゴシック" w:hint="eastAsia"/>
        </w:rPr>
        <w:t>－</w:t>
      </w:r>
      <w:r w:rsidR="00D71202">
        <w:rPr>
          <w:rFonts w:ascii="ＭＳ ゴシック" w:eastAsia="ＭＳ ゴシック" w:hAnsi="ＭＳ ゴシック" w:hint="eastAsia"/>
        </w:rPr>
        <w:t>２１１３</w:t>
      </w:r>
    </w:p>
    <w:p w14:paraId="6451A44C" w14:textId="77777777" w:rsidR="000029DB" w:rsidRPr="00B02F6F" w:rsidRDefault="000029DB" w:rsidP="000029DB">
      <w:pPr>
        <w:snapToGrid w:val="0"/>
        <w:ind w:leftChars="1004" w:left="22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メールアドレス　：　anshinkaigo@pref.kanagaw</w:t>
      </w:r>
      <w:r w:rsidRPr="00B02F6F">
        <w:rPr>
          <w:rFonts w:ascii="ＭＳ ゴシック" w:eastAsia="ＭＳ ゴシック" w:hAnsi="ＭＳ ゴシック" w:hint="eastAsia"/>
        </w:rPr>
        <w:t>a.</w:t>
      </w:r>
      <w:r w:rsidR="004C6ED5" w:rsidRPr="00B02F6F">
        <w:rPr>
          <w:rFonts w:ascii="ＭＳ ゴシック" w:eastAsia="ＭＳ ゴシック" w:hAnsi="ＭＳ ゴシック" w:hint="eastAsia"/>
        </w:rPr>
        <w:t>lg.</w:t>
      </w:r>
      <w:r w:rsidRPr="00B02F6F">
        <w:rPr>
          <w:rFonts w:ascii="ＭＳ ゴシック" w:eastAsia="ＭＳ ゴシック" w:hAnsi="ＭＳ ゴシック" w:hint="eastAsia"/>
        </w:rPr>
        <w:t>jp</w:t>
      </w:r>
    </w:p>
    <w:p w14:paraId="2B18EDD9" w14:textId="77777777" w:rsidR="000029DB" w:rsidRPr="00BE33A5" w:rsidRDefault="000029DB" w:rsidP="000029DB">
      <w:pPr>
        <w:snapToGrid w:val="0"/>
        <w:ind w:leftChars="1004" w:left="22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　　　所　：　〒231‐8588　横浜市中区日本大通１</w:t>
      </w:r>
    </w:p>
    <w:p w14:paraId="7669696F" w14:textId="77777777" w:rsidR="000029DB" w:rsidRDefault="000029DB" w:rsidP="000029DB">
      <w:pPr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4FEABBA" w14:textId="77777777" w:rsidR="000029DB" w:rsidRPr="007A2F20" w:rsidRDefault="000029DB" w:rsidP="000029DB">
      <w:pPr>
        <w:snapToGrid w:val="0"/>
        <w:jc w:val="left"/>
        <w:rPr>
          <w:rFonts w:ascii="ＭＳ ゴシック" w:eastAsia="ＭＳ ゴシック" w:hAnsi="ＭＳ ゴシック"/>
          <w:sz w:val="36"/>
          <w:szCs w:val="36"/>
        </w:rPr>
      </w:pPr>
      <w:r w:rsidRPr="007A2F20">
        <w:rPr>
          <w:rFonts w:ascii="ＭＳ ゴシック" w:eastAsia="ＭＳ ゴシック" w:hAnsi="ＭＳ ゴシック" w:hint="eastAsia"/>
          <w:sz w:val="36"/>
          <w:szCs w:val="36"/>
        </w:rPr>
        <w:t>【 新規掲載 】</w:t>
      </w:r>
    </w:p>
    <w:p w14:paraId="790EE7B1" w14:textId="77777777" w:rsidR="000029DB" w:rsidRPr="009850DD" w:rsidRDefault="000029DB" w:rsidP="000029DB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850DD">
        <w:rPr>
          <w:rFonts w:ascii="ＭＳ ゴシック" w:eastAsia="ＭＳ ゴシック" w:hAnsi="ＭＳ ゴシック" w:hint="eastAsia"/>
          <w:b/>
          <w:sz w:val="28"/>
          <w:szCs w:val="28"/>
        </w:rPr>
        <w:t>センサー・機器等による高齢者の見守り・安否確認サービス実施企業の</w:t>
      </w:r>
    </w:p>
    <w:p w14:paraId="4BDB6B6F" w14:textId="77777777" w:rsidR="000029DB" w:rsidRPr="009850DD" w:rsidRDefault="000029DB" w:rsidP="000029DB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850DD">
        <w:rPr>
          <w:rFonts w:ascii="ＭＳ ゴシック" w:eastAsia="ＭＳ ゴシック" w:hAnsi="ＭＳ ゴシック" w:hint="eastAsia"/>
          <w:b/>
          <w:sz w:val="28"/>
          <w:szCs w:val="28"/>
        </w:rPr>
        <w:t>神奈川県ホームページへの掲載についての連絡票</w:t>
      </w:r>
    </w:p>
    <w:p w14:paraId="3BB55E29" w14:textId="77777777" w:rsidR="000029DB" w:rsidRDefault="000029DB" w:rsidP="000029DB">
      <w:pPr>
        <w:spacing w:line="356" w:lineRule="exact"/>
        <w:rPr>
          <w:rFonts w:ascii="ＭＳ ゴシック" w:eastAsia="ＭＳ ゴシック" w:hAnsi="ＭＳ ゴシック"/>
        </w:rPr>
      </w:pPr>
    </w:p>
    <w:p w14:paraId="37EA26C2" w14:textId="77777777" w:rsidR="000029DB" w:rsidRDefault="000029DB" w:rsidP="000029DB">
      <w:pPr>
        <w:spacing w:line="356" w:lineRule="exact"/>
        <w:ind w:firstLineChars="600" w:firstLine="1327"/>
        <w:rPr>
          <w:rFonts w:ascii="ＭＳ ゴシック" w:eastAsia="ＭＳ ゴシック" w:hAnsi="ＭＳ ゴシック"/>
          <w:u w:val="single"/>
        </w:rPr>
      </w:pPr>
      <w:r w:rsidRPr="00575FE2">
        <w:rPr>
          <w:rFonts w:ascii="ＭＳ ゴシック" w:eastAsia="ＭＳ ゴシック" w:hAnsi="ＭＳ ゴシック" w:hint="eastAsia"/>
          <w:u w:val="single"/>
        </w:rPr>
        <w:t>企業・支店名：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</w:p>
    <w:p w14:paraId="2CDDAE7A" w14:textId="77777777" w:rsidR="000029DB" w:rsidRDefault="000029DB" w:rsidP="000029DB">
      <w:pPr>
        <w:spacing w:line="356" w:lineRule="exact"/>
        <w:ind w:firstLineChars="600" w:firstLine="1327"/>
        <w:rPr>
          <w:rFonts w:ascii="ＭＳ ゴシック" w:eastAsia="ＭＳ ゴシック" w:hAnsi="ＭＳ ゴシック"/>
          <w:u w:val="single"/>
        </w:rPr>
      </w:pPr>
    </w:p>
    <w:p w14:paraId="4F7B5B88" w14:textId="77777777" w:rsidR="000029DB" w:rsidRDefault="000029DB" w:rsidP="000029DB">
      <w:pPr>
        <w:spacing w:line="356" w:lineRule="exact"/>
        <w:ind w:firstLineChars="600" w:firstLine="1327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ご担当者氏名：　　　　　　　　　　　　　　　　　　　　　</w:t>
      </w:r>
    </w:p>
    <w:p w14:paraId="4A7348BF" w14:textId="77777777" w:rsidR="000029DB" w:rsidRDefault="000029DB" w:rsidP="000029DB">
      <w:pPr>
        <w:spacing w:line="356" w:lineRule="exact"/>
        <w:ind w:firstLineChars="600" w:firstLine="1327"/>
        <w:rPr>
          <w:rFonts w:ascii="ＭＳ ゴシック" w:eastAsia="ＭＳ ゴシック" w:hAnsi="ＭＳ ゴシック"/>
          <w:u w:val="single"/>
        </w:rPr>
      </w:pPr>
    </w:p>
    <w:p w14:paraId="43BAA725" w14:textId="77777777" w:rsidR="000029DB" w:rsidRDefault="000029DB" w:rsidP="000029DB">
      <w:pPr>
        <w:spacing w:line="356" w:lineRule="exact"/>
        <w:ind w:firstLineChars="600" w:firstLine="1327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連絡先電話番号：　　　　　　　　　　　　　　　　　　　　</w:t>
      </w:r>
    </w:p>
    <w:p w14:paraId="6AAB1586" w14:textId="77777777" w:rsidR="000029DB" w:rsidRDefault="000029DB" w:rsidP="000029DB">
      <w:pPr>
        <w:spacing w:line="356" w:lineRule="exact"/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5"/>
        <w:gridCol w:w="2537"/>
        <w:gridCol w:w="2538"/>
        <w:gridCol w:w="2538"/>
      </w:tblGrid>
      <w:tr w:rsidR="000029DB" w14:paraId="4272BB33" w14:textId="77777777" w:rsidTr="007A6538">
        <w:trPr>
          <w:trHeight w:val="584"/>
        </w:trPr>
        <w:tc>
          <w:tcPr>
            <w:tcW w:w="1655" w:type="dxa"/>
            <w:vAlign w:val="center"/>
          </w:tcPr>
          <w:p w14:paraId="4065A2C7" w14:textId="77777777" w:rsidR="000029DB" w:rsidRDefault="000029DB" w:rsidP="007A6538">
            <w:pPr>
              <w:spacing w:line="35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サービス名</w:t>
            </w:r>
          </w:p>
        </w:tc>
        <w:tc>
          <w:tcPr>
            <w:tcW w:w="7613" w:type="dxa"/>
            <w:gridSpan w:val="3"/>
          </w:tcPr>
          <w:p w14:paraId="162271C1" w14:textId="77777777" w:rsidR="000029DB" w:rsidRDefault="000029DB" w:rsidP="007A6538">
            <w:pPr>
              <w:spacing w:line="356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029DB" w14:paraId="10D6AA18" w14:textId="77777777" w:rsidTr="007A6538">
        <w:trPr>
          <w:trHeight w:val="584"/>
        </w:trPr>
        <w:tc>
          <w:tcPr>
            <w:tcW w:w="1655" w:type="dxa"/>
            <w:vAlign w:val="center"/>
          </w:tcPr>
          <w:p w14:paraId="4684754F" w14:textId="77777777" w:rsidR="000029DB" w:rsidRDefault="000029DB" w:rsidP="007A6538">
            <w:pPr>
              <w:spacing w:line="35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企業名</w:t>
            </w:r>
          </w:p>
        </w:tc>
        <w:tc>
          <w:tcPr>
            <w:tcW w:w="7613" w:type="dxa"/>
            <w:gridSpan w:val="3"/>
          </w:tcPr>
          <w:p w14:paraId="6295331C" w14:textId="77777777" w:rsidR="000029DB" w:rsidRDefault="000029DB" w:rsidP="007A6538">
            <w:pPr>
              <w:spacing w:line="356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029DB" w:rsidRPr="00153F06" w14:paraId="63CB978D" w14:textId="77777777" w:rsidTr="007A6538">
        <w:trPr>
          <w:trHeight w:val="3535"/>
        </w:trPr>
        <w:tc>
          <w:tcPr>
            <w:tcW w:w="9268" w:type="dxa"/>
            <w:gridSpan w:val="4"/>
          </w:tcPr>
          <w:p w14:paraId="164803EF" w14:textId="77777777" w:rsidR="000029DB" w:rsidRPr="00153F06" w:rsidRDefault="000029DB" w:rsidP="007A6538">
            <w:r>
              <w:rPr>
                <w:rFonts w:ascii="ＭＳ ゴシック" w:eastAsia="ＭＳ ゴシック" w:hAnsi="ＭＳ ゴシック" w:hint="eastAsia"/>
              </w:rPr>
              <w:t>掲載するサービスの概要（</w:t>
            </w:r>
            <w:r w:rsidR="00B52F2E">
              <w:rPr>
                <w:rFonts w:ascii="ＭＳ ゴシック" w:eastAsia="ＭＳ ゴシック" w:hAnsi="ＭＳ ゴシック" w:hint="eastAsia"/>
              </w:rPr>
              <w:t>3</w:t>
            </w:r>
            <w:r>
              <w:rPr>
                <w:rFonts w:ascii="ＭＳ ゴシック" w:eastAsia="ＭＳ ゴシック" w:hAnsi="ＭＳ ゴシック" w:hint="eastAsia"/>
              </w:rPr>
              <w:t>00</w:t>
            </w:r>
            <w:r w:rsidR="00B52F2E">
              <w:rPr>
                <w:rFonts w:ascii="ＭＳ ゴシック" w:eastAsia="ＭＳ ゴシック" w:hAnsi="ＭＳ ゴシック" w:hint="eastAsia"/>
              </w:rPr>
              <w:t>字程度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029DB" w:rsidRPr="00153F06" w14:paraId="3E4435F8" w14:textId="77777777" w:rsidTr="007A6538">
        <w:trPr>
          <w:trHeight w:val="486"/>
        </w:trPr>
        <w:tc>
          <w:tcPr>
            <w:tcW w:w="1655" w:type="dxa"/>
            <w:vAlign w:val="center"/>
          </w:tcPr>
          <w:p w14:paraId="1481F11D" w14:textId="77777777" w:rsidR="000029DB" w:rsidRPr="00A22C56" w:rsidRDefault="000029DB" w:rsidP="007A6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把握方法</w:t>
            </w:r>
          </w:p>
        </w:tc>
        <w:tc>
          <w:tcPr>
            <w:tcW w:w="2537" w:type="dxa"/>
            <w:vAlign w:val="center"/>
          </w:tcPr>
          <w:p w14:paraId="580BA6CC" w14:textId="77777777" w:rsidR="000029DB" w:rsidRPr="00A22C56" w:rsidRDefault="000029DB" w:rsidP="007A6538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A22C56">
              <w:rPr>
                <w:rFonts w:ascii="ＭＳ ゴシック" w:eastAsia="ＭＳ ゴシック" w:hAnsi="ＭＳ ゴシック" w:hint="eastAsia"/>
              </w:rPr>
              <w:t>通報</w:t>
            </w:r>
            <w:r>
              <w:rPr>
                <w:rFonts w:ascii="ＭＳ ゴシック" w:eastAsia="ＭＳ ゴシック" w:hAnsi="ＭＳ ゴシック" w:hint="eastAsia"/>
              </w:rPr>
              <w:t>・訴え</w:t>
            </w:r>
          </w:p>
        </w:tc>
        <w:tc>
          <w:tcPr>
            <w:tcW w:w="2538" w:type="dxa"/>
            <w:vAlign w:val="center"/>
          </w:tcPr>
          <w:p w14:paraId="520AC1F7" w14:textId="77777777" w:rsidR="000029DB" w:rsidRPr="00A22C56" w:rsidRDefault="000029DB" w:rsidP="007A6538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生活リズム</w:t>
            </w:r>
          </w:p>
        </w:tc>
        <w:tc>
          <w:tcPr>
            <w:tcW w:w="2538" w:type="dxa"/>
            <w:vAlign w:val="center"/>
          </w:tcPr>
          <w:p w14:paraId="01C0031E" w14:textId="77777777" w:rsidR="000029DB" w:rsidRPr="00A22C56" w:rsidRDefault="000029DB" w:rsidP="007A6538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センサー</w:t>
            </w:r>
          </w:p>
        </w:tc>
      </w:tr>
      <w:tr w:rsidR="000029DB" w:rsidRPr="00153F06" w14:paraId="1CC4E05D" w14:textId="77777777" w:rsidTr="007A6538">
        <w:trPr>
          <w:trHeight w:val="493"/>
        </w:trPr>
        <w:tc>
          <w:tcPr>
            <w:tcW w:w="1655" w:type="dxa"/>
            <w:vAlign w:val="center"/>
          </w:tcPr>
          <w:p w14:paraId="59D73B0B" w14:textId="77777777" w:rsidR="000029DB" w:rsidRDefault="000029DB" w:rsidP="007A6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連絡方法</w:t>
            </w:r>
          </w:p>
        </w:tc>
        <w:tc>
          <w:tcPr>
            <w:tcW w:w="2537" w:type="dxa"/>
            <w:vAlign w:val="center"/>
          </w:tcPr>
          <w:p w14:paraId="3100FE92" w14:textId="77777777" w:rsidR="000029DB" w:rsidRPr="00A22C56" w:rsidRDefault="000029DB" w:rsidP="007A6538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538" w:type="dxa"/>
            <w:vAlign w:val="center"/>
          </w:tcPr>
          <w:p w14:paraId="0E32FE42" w14:textId="77777777" w:rsidR="000029DB" w:rsidRPr="00A22C56" w:rsidRDefault="000029DB" w:rsidP="007A6538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メール等</w:t>
            </w:r>
          </w:p>
        </w:tc>
        <w:tc>
          <w:tcPr>
            <w:tcW w:w="2538" w:type="dxa"/>
            <w:vAlign w:val="center"/>
          </w:tcPr>
          <w:p w14:paraId="5550EDF0" w14:textId="77777777" w:rsidR="000029DB" w:rsidRPr="00C20E6D" w:rsidRDefault="000029DB" w:rsidP="007A6538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0029DB" w14:paraId="4B2BDB94" w14:textId="77777777" w:rsidTr="007A6538">
        <w:trPr>
          <w:trHeight w:val="584"/>
        </w:trPr>
        <w:tc>
          <w:tcPr>
            <w:tcW w:w="1655" w:type="dxa"/>
            <w:vAlign w:val="center"/>
          </w:tcPr>
          <w:p w14:paraId="47E010E6" w14:textId="77777777" w:rsidR="000029DB" w:rsidRDefault="000029DB" w:rsidP="007A6538">
            <w:pPr>
              <w:spacing w:line="356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ＨＰ　ＵＲＬ</w:t>
            </w:r>
          </w:p>
        </w:tc>
        <w:tc>
          <w:tcPr>
            <w:tcW w:w="7613" w:type="dxa"/>
            <w:gridSpan w:val="3"/>
          </w:tcPr>
          <w:p w14:paraId="79F51B79" w14:textId="77777777" w:rsidR="000029DB" w:rsidRDefault="000029DB" w:rsidP="007A6538">
            <w:pPr>
              <w:spacing w:line="356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029DB" w14:paraId="4D3B75EB" w14:textId="77777777" w:rsidTr="009A473F">
        <w:trPr>
          <w:trHeight w:val="599"/>
        </w:trPr>
        <w:tc>
          <w:tcPr>
            <w:tcW w:w="1655" w:type="dxa"/>
            <w:vAlign w:val="center"/>
          </w:tcPr>
          <w:p w14:paraId="6C93A8E2" w14:textId="77777777" w:rsidR="000029DB" w:rsidRDefault="000029DB" w:rsidP="007A6538">
            <w:pPr>
              <w:spacing w:line="356" w:lineRule="exact"/>
              <w:rPr>
                <w:rFonts w:ascii="ＭＳ ゴシック" w:eastAsia="ＭＳ ゴシック" w:hAnsi="ＭＳ ゴシック"/>
              </w:rPr>
            </w:pPr>
            <w:r w:rsidRPr="00153F06">
              <w:rPr>
                <w:rFonts w:ascii="ＭＳ ゴシック" w:eastAsia="ＭＳ ゴシック" w:hAnsi="ＭＳ ゴシック" w:hint="eastAsia"/>
              </w:rPr>
              <w:t>問合せ先</w:t>
            </w:r>
          </w:p>
          <w:p w14:paraId="77C2EA6C" w14:textId="77777777" w:rsidR="000029DB" w:rsidRDefault="000029DB" w:rsidP="007A6538">
            <w:pPr>
              <w:spacing w:line="356" w:lineRule="exact"/>
              <w:rPr>
                <w:rFonts w:ascii="ＭＳ ゴシック" w:eastAsia="ＭＳ ゴシック" w:hAnsi="ＭＳ ゴシック"/>
              </w:rPr>
            </w:pPr>
            <w:r w:rsidRPr="00153F06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613" w:type="dxa"/>
            <w:gridSpan w:val="3"/>
          </w:tcPr>
          <w:p w14:paraId="0BA8290C" w14:textId="77777777" w:rsidR="000029DB" w:rsidRDefault="000029DB" w:rsidP="007A6538">
            <w:pPr>
              <w:spacing w:line="356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D2799ED" w14:textId="77777777" w:rsidR="000029DB" w:rsidRPr="000029DB" w:rsidRDefault="000029DB" w:rsidP="007467C5">
      <w:pPr>
        <w:spacing w:line="356" w:lineRule="exact"/>
      </w:pPr>
      <w:r>
        <w:rPr>
          <w:rFonts w:hint="eastAsia"/>
        </w:rPr>
        <w:t>※後日で結構ですので、郵送でサービスの内容がわかるパンフレット等を送付ください。</w:t>
      </w:r>
    </w:p>
    <w:sectPr w:rsidR="000029DB" w:rsidRPr="000029DB" w:rsidSect="00E90624">
      <w:pgSz w:w="11906" w:h="16838" w:code="9"/>
      <w:pgMar w:top="1418" w:right="1418" w:bottom="1418" w:left="1418" w:header="851" w:footer="992" w:gutter="0"/>
      <w:cols w:space="425"/>
      <w:docGrid w:type="linesAndChars" w:linePitch="35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8358" w14:textId="77777777" w:rsidR="006330F0" w:rsidRDefault="006330F0" w:rsidP="00E55F1E">
      <w:r>
        <w:separator/>
      </w:r>
    </w:p>
  </w:endnote>
  <w:endnote w:type="continuationSeparator" w:id="0">
    <w:p w14:paraId="50334EDE" w14:textId="77777777" w:rsidR="006330F0" w:rsidRDefault="006330F0" w:rsidP="00E5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6B7D" w14:textId="77777777" w:rsidR="006330F0" w:rsidRDefault="006330F0" w:rsidP="00E55F1E">
      <w:r>
        <w:separator/>
      </w:r>
    </w:p>
  </w:footnote>
  <w:footnote w:type="continuationSeparator" w:id="0">
    <w:p w14:paraId="73C99E73" w14:textId="77777777" w:rsidR="006330F0" w:rsidRDefault="006330F0" w:rsidP="00E5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47EBC"/>
    <w:multiLevelType w:val="hybridMultilevel"/>
    <w:tmpl w:val="34CE2218"/>
    <w:lvl w:ilvl="0" w:tplc="6C845F3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101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F1E"/>
    <w:rsid w:val="000029DB"/>
    <w:rsid w:val="00027780"/>
    <w:rsid w:val="00076F22"/>
    <w:rsid w:val="00090056"/>
    <w:rsid w:val="000B30EB"/>
    <w:rsid w:val="000F0A03"/>
    <w:rsid w:val="00122B62"/>
    <w:rsid w:val="0014571F"/>
    <w:rsid w:val="00153F06"/>
    <w:rsid w:val="001719EB"/>
    <w:rsid w:val="0020624A"/>
    <w:rsid w:val="00334557"/>
    <w:rsid w:val="004974E1"/>
    <w:rsid w:val="004C6ED5"/>
    <w:rsid w:val="005056D8"/>
    <w:rsid w:val="005329BC"/>
    <w:rsid w:val="00535688"/>
    <w:rsid w:val="00555471"/>
    <w:rsid w:val="005653FD"/>
    <w:rsid w:val="00575FE2"/>
    <w:rsid w:val="005B3AD9"/>
    <w:rsid w:val="00607F57"/>
    <w:rsid w:val="00630665"/>
    <w:rsid w:val="006330F0"/>
    <w:rsid w:val="0066337E"/>
    <w:rsid w:val="006825A1"/>
    <w:rsid w:val="006C1520"/>
    <w:rsid w:val="00734A70"/>
    <w:rsid w:val="007467C5"/>
    <w:rsid w:val="007A2F20"/>
    <w:rsid w:val="007D2246"/>
    <w:rsid w:val="008D2CD4"/>
    <w:rsid w:val="008E11ED"/>
    <w:rsid w:val="00903CC3"/>
    <w:rsid w:val="009850DD"/>
    <w:rsid w:val="009A473F"/>
    <w:rsid w:val="009B278E"/>
    <w:rsid w:val="009E30C6"/>
    <w:rsid w:val="009F54C9"/>
    <w:rsid w:val="009F6859"/>
    <w:rsid w:val="00A00B02"/>
    <w:rsid w:val="00A053A1"/>
    <w:rsid w:val="00A14A60"/>
    <w:rsid w:val="00A22C56"/>
    <w:rsid w:val="00B02F6F"/>
    <w:rsid w:val="00B52F2E"/>
    <w:rsid w:val="00B97A52"/>
    <w:rsid w:val="00BE33A5"/>
    <w:rsid w:val="00C07E2D"/>
    <w:rsid w:val="00C20E6D"/>
    <w:rsid w:val="00C353DD"/>
    <w:rsid w:val="00D50440"/>
    <w:rsid w:val="00D71202"/>
    <w:rsid w:val="00DA0B7B"/>
    <w:rsid w:val="00DC5A9C"/>
    <w:rsid w:val="00DD6296"/>
    <w:rsid w:val="00E23BD8"/>
    <w:rsid w:val="00E36952"/>
    <w:rsid w:val="00E422F0"/>
    <w:rsid w:val="00E55F1E"/>
    <w:rsid w:val="00E90624"/>
    <w:rsid w:val="00EC0DA4"/>
    <w:rsid w:val="00ED0A30"/>
    <w:rsid w:val="00F20BB0"/>
    <w:rsid w:val="00F56D02"/>
    <w:rsid w:val="00F7231A"/>
    <w:rsid w:val="00F75121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419FE5C"/>
  <w15:docId w15:val="{0BCC6D64-E347-41B7-AFA9-BC94BB1B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F1E"/>
  </w:style>
  <w:style w:type="paragraph" w:styleId="a5">
    <w:name w:val="footer"/>
    <w:basedOn w:val="a"/>
    <w:link w:val="a6"/>
    <w:uiPriority w:val="99"/>
    <w:unhideWhenUsed/>
    <w:rsid w:val="00E55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F1E"/>
  </w:style>
  <w:style w:type="character" w:styleId="a7">
    <w:name w:val="Hyperlink"/>
    <w:basedOn w:val="a0"/>
    <w:uiPriority w:val="99"/>
    <w:unhideWhenUsed/>
    <w:rsid w:val="00E90624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82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2C5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34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345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7C76E-A948-4349-A401-EF3F9C6E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 由美子</cp:lastModifiedBy>
  <cp:revision>33</cp:revision>
  <cp:lastPrinted>2019-10-08T01:32:00Z</cp:lastPrinted>
  <dcterms:created xsi:type="dcterms:W3CDTF">2013-03-12T07:03:00Z</dcterms:created>
  <dcterms:modified xsi:type="dcterms:W3CDTF">2026-03-16T08:00:00Z</dcterms:modified>
</cp:coreProperties>
</file>