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B90" w:rsidRPr="00DA7F9D" w:rsidRDefault="00587F92" w:rsidP="00B03D3B">
      <w:pPr>
        <w:ind w:rightChars="-119" w:right="-286"/>
        <w:jc w:val="center"/>
        <w:rPr>
          <w:rFonts w:ascii="ＭＳ Ｐゴシック" w:eastAsia="ＭＳ Ｐゴシック" w:hAnsi="ＭＳ Ｐゴシック"/>
          <w:color w:val="000000" w:themeColor="text1"/>
          <w:sz w:val="28"/>
        </w:rPr>
      </w:pPr>
      <w:r>
        <w:rPr>
          <w:rFonts w:ascii="ＭＳ Ｐゴシック" w:eastAsia="ＭＳ Ｐゴシック" w:hAnsi="ＭＳ Ｐ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-351790</wp:posOffset>
                </wp:positionV>
                <wp:extent cx="968721" cy="316872"/>
                <wp:effectExtent l="0" t="0" r="22225" b="2603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8721" cy="31687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227B" w:rsidRPr="005841AA" w:rsidRDefault="00BE298E" w:rsidP="006E227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5841A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資料</w:t>
                            </w:r>
                            <w:r w:rsidR="0041406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6" style="position:absolute;left:0;text-align:left;margin-left:25.1pt;margin-top:-27.7pt;width:76.3pt;height:24.9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3vSrQIAAJgFAAAOAAAAZHJzL2Uyb0RvYy54bWysVM1u1DAQviPxDpbvNLtLf6Nmq1WrIqSq&#10;rWhRz17HbiI5HmN7N1neAx4AzpwRBx6HSrwFYzubXUrFAZGDM+OZ+ebHM3N80jWKLIV1NeiCjndG&#10;lAjNoaz1fUHf3p6/OKTEeaZLpkCLgq6EoyfT58+OW5OLCVSgSmEJgmiXt6aglfcmzzLHK9EwtwNG&#10;aBRKsA3zyNr7rLSsRfRGZZPRaD9rwZbGAhfO4e1ZEtJpxJdScH8lpROeqIJibD6eNp7zcGbTY5bf&#10;W2aqmvdhsH+IomG1RqcD1BnzjCxs/QdUU3MLDqTf4dBkIGXNRcwBsxmPHmVzUzEjYi5YHGeGMrn/&#10;B8svl9eW1CW+HSWaNfhED18+P3z89uP7p+znh6+JIuNQqNa4HPVvzLXtOYdkyLqTtgl/zId0sbir&#10;obii84Tj5dH+4cEEnXAUvRwHJmBmG2NjnX8loCGBKKjFt4slZcsL55PqWiX40nBeK4X3LFc6nA5U&#10;XYa7yIQGEqfKkiXDp/ddzAC9bWkhFyyzkFfKJFJ+pURCfSMklgZjn8RAYlNuMBnnQvtxElWsFMnV&#10;3gi/PrXBIiaqNAIGZIlBDtg9wO/xrrFT2r1+MBWxpwfj0d8CS8aDRfQM2g/GTa3BPgWgMKvec9Jf&#10;FymVJlTJd/MOVQI5h3KFPWQhDZcz/LzGF7xgzl8zi9OEc4cbwl/hIRW0BYWeoqQC+/6p+6CPTY5S&#10;SlqczoK6dwtmBSXqtcb2Pxrv7oZxjszu3sEEGbstmW9L9KI5BewC7D6MLpJB36s1KS00d7hIZsEr&#10;ipjm6Lug3Ns1c+rT1sBVxMVsFtVwhA3zF/rG8AAeChw69La7Y9b0beyx/y9hPcksf9TNSTdYapgt&#10;PMg6tvqmrn3pcfxjD/WrKuyXbT5qbRbq9BcAAAD//wMAUEsDBBQABgAIAAAAIQDyxpoi3gAAAAcB&#10;AAAPAAAAZHJzL2Rvd25yZXYueG1sTI9BS8NAEIXvgv9hGcFLaTctppSYTRFF6UEEaz14m2THJDY7&#10;G7LTNv57t170OO893vsmX4+uU0caQuvZwHyWgCKuvG25NrB7e5yuQAVBtth5JgPfFGBdXF7kmFl/&#10;4lc6bqVWsYRDhgYakT7TOlQNOQwz3xNH79MPDiWeQ63tgKdY7jq9SJKldthyXGiwp/uGqv324Ax8&#10;bEapv+ZP8rzHyftk05TVy0NpzPXVeHcLSmiUvzCc8SM6FJGp9Ae2QXUG4iNiYJqmN6DOdrpYgip/&#10;FdBFrv/zFz8AAAD//wMAUEsBAi0AFAAGAAgAAAAhALaDOJL+AAAA4QEAABMAAAAAAAAAAAAAAAAA&#10;AAAAAFtDb250ZW50X1R5cGVzXS54bWxQSwECLQAUAAYACAAAACEAOP0h/9YAAACUAQAACwAAAAAA&#10;AAAAAAAAAAAvAQAAX3JlbHMvLnJlbHNQSwECLQAUAAYACAAAACEAdnN70q0CAACYBQAADgAAAAAA&#10;AAAAAAAAAAAuAgAAZHJzL2Uyb0RvYy54bWxQSwECLQAUAAYACAAAACEA8saaIt4AAAAHAQAADwAA&#10;AAAAAAAAAAAAAAAHBQAAZHJzL2Rvd25yZXYueG1sUEsFBgAAAAAEAAQA8wAAABIGAAAAAA==&#10;" filled="f" strokecolor="black [3213]" strokeweight="1pt">
                <v:textbox>
                  <w:txbxContent>
                    <w:p w:rsidR="006E227B" w:rsidRPr="005841AA" w:rsidRDefault="00BE298E" w:rsidP="006E227B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5841AA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資料</w:t>
                      </w:r>
                      <w:r w:rsidR="0041406C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71110">
        <w:rPr>
          <w:rFonts w:ascii="ＭＳ Ｐゴシック" w:eastAsia="ＭＳ Ｐゴシック" w:hAnsi="ＭＳ Ｐゴシック" w:hint="eastAsia"/>
          <w:sz w:val="28"/>
        </w:rPr>
        <w:t>20</w:t>
      </w:r>
      <w:r w:rsidR="00D709F8">
        <w:rPr>
          <w:rFonts w:ascii="ＭＳ Ｐゴシック" w:eastAsia="ＭＳ Ｐゴシック" w:hAnsi="ＭＳ Ｐゴシック"/>
          <w:sz w:val="28"/>
        </w:rPr>
        <w:t>22</w:t>
      </w:r>
      <w:r w:rsidR="00606B90" w:rsidRPr="00B03D3B">
        <w:rPr>
          <w:rFonts w:ascii="ＭＳ Ｐゴシック" w:eastAsia="ＭＳ Ｐゴシック" w:hAnsi="ＭＳ Ｐゴシック" w:hint="eastAsia"/>
          <w:sz w:val="28"/>
        </w:rPr>
        <w:t xml:space="preserve">年度 </w:t>
      </w:r>
      <w:r w:rsidR="00402ECD">
        <w:rPr>
          <w:rFonts w:ascii="ＭＳ Ｐゴシック" w:eastAsia="ＭＳ Ｐゴシック" w:hAnsi="ＭＳ Ｐゴシック" w:hint="eastAsia"/>
          <w:sz w:val="28"/>
        </w:rPr>
        <w:t>神奈川県石油コンビナート等防災本部訓練について</w:t>
      </w:r>
    </w:p>
    <w:p w:rsidR="00606B90" w:rsidRDefault="00606B90" w:rsidP="00BF2B42">
      <w:pPr>
        <w:jc w:val="left"/>
        <w:rPr>
          <w:rFonts w:ascii="ＭＳ ゴシック" w:eastAsia="ＭＳ ゴシック" w:hAnsi="ＭＳ ゴシック"/>
        </w:rPr>
      </w:pPr>
    </w:p>
    <w:p w:rsidR="00402ECD" w:rsidRPr="006E227B" w:rsidRDefault="00402ECD" w:rsidP="00BF2B42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【合同図上訓練】</w:t>
      </w:r>
    </w:p>
    <w:p w:rsidR="00606B90" w:rsidRPr="00163B8B" w:rsidRDefault="00606B90" w:rsidP="00542069">
      <w:pPr>
        <w:jc w:val="left"/>
        <w:rPr>
          <w:rFonts w:ascii="ＭＳ ゴシック" w:eastAsia="ＭＳ ゴシック" w:hAnsi="ＭＳ ゴシック"/>
        </w:rPr>
      </w:pPr>
      <w:r w:rsidRPr="00163B8B">
        <w:rPr>
          <w:rFonts w:ascii="ＭＳ ゴシック" w:eastAsia="ＭＳ ゴシック" w:hAnsi="ＭＳ ゴシック" w:hint="eastAsia"/>
        </w:rPr>
        <w:t>１　目的</w:t>
      </w:r>
    </w:p>
    <w:p w:rsidR="00606B90" w:rsidRPr="00163B8B" w:rsidRDefault="00606B90" w:rsidP="00402ECD">
      <w:pPr>
        <w:spacing w:afterLines="50" w:after="180"/>
        <w:ind w:leftChars="100" w:left="240" w:rightChars="-60" w:right="-144" w:firstLineChars="100" w:firstLine="240"/>
        <w:jc w:val="left"/>
        <w:rPr>
          <w:rFonts w:asciiTheme="minorEastAsia" w:eastAsiaTheme="minorEastAsia" w:hAnsiTheme="minorEastAsia"/>
        </w:rPr>
      </w:pPr>
      <w:r w:rsidRPr="00163B8B">
        <w:rPr>
          <w:rFonts w:asciiTheme="minorEastAsia" w:eastAsiaTheme="minorEastAsia" w:hAnsiTheme="minorEastAsia" w:hint="eastAsia"/>
        </w:rPr>
        <w:t>神奈川県石油コンビナート等防災本部を構成する関係各機関による合同図上訓練を実施し、石油コンビナート等特別防災区域における災害発生直後の初動対応の習得・習熟及び関係各機関同士の連携強化を図り、県内のコンビナート防災体制を強化することを目的とする。</w:t>
      </w:r>
    </w:p>
    <w:p w:rsidR="00011886" w:rsidRPr="00B302AE" w:rsidRDefault="00011886" w:rsidP="00402ECD">
      <w:pPr>
        <w:spacing w:afterLines="50" w:after="180" w:line="276" w:lineRule="auto"/>
        <w:jc w:val="left"/>
      </w:pPr>
      <w:r w:rsidRPr="00B302AE">
        <w:rPr>
          <w:rFonts w:ascii="ＭＳ ゴシック" w:eastAsia="ＭＳ ゴシック" w:hAnsi="ＭＳ ゴシック" w:hint="eastAsia"/>
        </w:rPr>
        <w:t xml:space="preserve">２　</w:t>
      </w:r>
      <w:r w:rsidR="00650F12">
        <w:rPr>
          <w:rFonts w:ascii="ＭＳ ゴシック" w:eastAsia="ＭＳ ゴシック" w:hAnsi="ＭＳ ゴシック" w:hint="eastAsia"/>
        </w:rPr>
        <w:t>開催日時</w:t>
      </w:r>
      <w:r w:rsidRPr="00B302AE">
        <w:rPr>
          <w:rFonts w:hint="eastAsia"/>
        </w:rPr>
        <w:t xml:space="preserve">　</w:t>
      </w:r>
      <w:r w:rsidR="00717BA7" w:rsidRPr="00B302AE">
        <w:rPr>
          <w:rFonts w:hint="eastAsia"/>
        </w:rPr>
        <w:t>202</w:t>
      </w:r>
      <w:r w:rsidR="00D709F8">
        <w:t>2</w:t>
      </w:r>
      <w:r w:rsidRPr="00B302AE">
        <w:rPr>
          <w:rFonts w:hint="eastAsia"/>
        </w:rPr>
        <w:t>年</w:t>
      </w:r>
      <w:r w:rsidR="00371110" w:rsidRPr="00B302AE">
        <w:rPr>
          <w:rFonts w:hint="eastAsia"/>
        </w:rPr>
        <w:t>11月</w:t>
      </w:r>
      <w:r w:rsidR="00650F12">
        <w:rPr>
          <w:rFonts w:hint="eastAsia"/>
        </w:rPr>
        <w:t>９日（水）13</w:t>
      </w:r>
      <w:r w:rsidR="00650F12">
        <w:rPr>
          <w:rFonts w:asciiTheme="minorEastAsia" w:eastAsiaTheme="minorEastAsia" w:hAnsiTheme="minorEastAsia" w:hint="eastAsia"/>
        </w:rPr>
        <w:t>:00</w:t>
      </w:r>
      <w:r w:rsidR="0080767A" w:rsidRPr="00B302AE">
        <w:rPr>
          <w:rFonts w:asciiTheme="minorEastAsia" w:eastAsiaTheme="minorEastAsia" w:hAnsiTheme="minorEastAsia" w:hint="eastAsia"/>
        </w:rPr>
        <w:t>～16:30</w:t>
      </w:r>
    </w:p>
    <w:p w:rsidR="00011886" w:rsidRDefault="00011886" w:rsidP="00402ECD">
      <w:pPr>
        <w:spacing w:afterLines="50" w:after="180" w:line="276" w:lineRule="auto"/>
        <w:jc w:val="left"/>
      </w:pPr>
      <w:r>
        <w:rPr>
          <w:rFonts w:ascii="ＭＳ ゴシック" w:eastAsia="ＭＳ ゴシック" w:hAnsi="ＭＳ ゴシック" w:hint="eastAsia"/>
          <w:color w:val="000000" w:themeColor="text1"/>
        </w:rPr>
        <w:t>３</w:t>
      </w:r>
      <w:r w:rsidR="006E227B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163B8B">
        <w:rPr>
          <w:rFonts w:ascii="ＭＳ ゴシック" w:eastAsia="ＭＳ ゴシック" w:hAnsi="ＭＳ ゴシック" w:hint="eastAsia"/>
          <w:color w:val="000000" w:themeColor="text1"/>
        </w:rPr>
        <w:t>会場</w:t>
      </w:r>
      <w:r w:rsidR="006E227B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985D7F">
        <w:rPr>
          <w:rFonts w:hint="eastAsia"/>
        </w:rPr>
        <w:t>神奈川県庁</w:t>
      </w:r>
      <w:r w:rsidR="004C230B">
        <w:rPr>
          <w:rFonts w:hint="eastAsia"/>
        </w:rPr>
        <w:t>西</w:t>
      </w:r>
      <w:r w:rsidRPr="00985D7F">
        <w:rPr>
          <w:rFonts w:hint="eastAsia"/>
        </w:rPr>
        <w:t>庁舎７階　統制部室Ｂ</w:t>
      </w:r>
      <w:r>
        <w:rPr>
          <w:rFonts w:hint="eastAsia"/>
        </w:rPr>
        <w:t>（横浜市中区日本大通１）</w:t>
      </w:r>
    </w:p>
    <w:p w:rsidR="00011886" w:rsidRDefault="00011886" w:rsidP="00402ECD">
      <w:pPr>
        <w:spacing w:line="276" w:lineRule="auto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</w:t>
      </w:r>
      <w:r w:rsidRPr="00985D7F">
        <w:rPr>
          <w:rFonts w:ascii="ＭＳ ゴシック" w:eastAsia="ＭＳ ゴシック" w:hAnsi="ＭＳ ゴシック" w:hint="eastAsia"/>
        </w:rPr>
        <w:t xml:space="preserve">　参加機関</w:t>
      </w:r>
    </w:p>
    <w:p w:rsidR="00011886" w:rsidRPr="007B7B98" w:rsidRDefault="00717BA7" w:rsidP="00402ECD">
      <w:pPr>
        <w:spacing w:afterLines="50" w:after="180"/>
        <w:ind w:leftChars="118" w:left="283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県消防</w:t>
      </w:r>
      <w:r w:rsidR="00011886">
        <w:rPr>
          <w:rFonts w:asciiTheme="minorEastAsia" w:eastAsiaTheme="minorEastAsia" w:hAnsiTheme="minorEastAsia" w:hint="eastAsia"/>
        </w:rPr>
        <w:t>保安課</w:t>
      </w:r>
      <w:r w:rsidR="006E227B">
        <w:rPr>
          <w:rFonts w:asciiTheme="minorEastAsia" w:eastAsiaTheme="minorEastAsia" w:hAnsiTheme="minorEastAsia" w:hint="eastAsia"/>
        </w:rPr>
        <w:t>、</w:t>
      </w:r>
      <w:r w:rsidR="00011886">
        <w:rPr>
          <w:rFonts w:asciiTheme="minorEastAsia" w:eastAsiaTheme="minorEastAsia" w:hAnsiTheme="minorEastAsia" w:hint="eastAsia"/>
        </w:rPr>
        <w:t>県警本部危機管理対策課</w:t>
      </w:r>
      <w:r w:rsidR="006E227B">
        <w:rPr>
          <w:rFonts w:asciiTheme="minorEastAsia" w:eastAsiaTheme="minorEastAsia" w:hAnsiTheme="minorEastAsia" w:hint="eastAsia"/>
        </w:rPr>
        <w:t>、</w:t>
      </w:r>
      <w:r w:rsidR="00011886">
        <w:rPr>
          <w:rFonts w:asciiTheme="minorEastAsia" w:eastAsiaTheme="minorEastAsia" w:hAnsiTheme="minorEastAsia" w:hint="eastAsia"/>
        </w:rPr>
        <w:t>横浜市</w:t>
      </w:r>
      <w:r w:rsidR="006E227B">
        <w:rPr>
          <w:rFonts w:asciiTheme="minorEastAsia" w:eastAsiaTheme="minorEastAsia" w:hAnsiTheme="minorEastAsia" w:hint="eastAsia"/>
        </w:rPr>
        <w:t>危機管理室</w:t>
      </w:r>
      <w:r w:rsidR="006772BD">
        <w:rPr>
          <w:rFonts w:asciiTheme="minorEastAsia" w:eastAsiaTheme="minorEastAsia" w:hAnsiTheme="minorEastAsia" w:hint="eastAsia"/>
        </w:rPr>
        <w:t>・</w:t>
      </w:r>
      <w:r w:rsidR="006E227B">
        <w:rPr>
          <w:rFonts w:asciiTheme="minorEastAsia" w:eastAsiaTheme="minorEastAsia" w:hAnsiTheme="minorEastAsia" w:hint="eastAsia"/>
        </w:rPr>
        <w:t>消防局、</w:t>
      </w:r>
      <w:r w:rsidR="00637891">
        <w:rPr>
          <w:rFonts w:asciiTheme="minorEastAsia" w:eastAsiaTheme="minorEastAsia" w:hAnsiTheme="minorEastAsia" w:hint="eastAsia"/>
        </w:rPr>
        <w:t>川崎市危機管理本部</w:t>
      </w:r>
      <w:bookmarkStart w:id="0" w:name="_GoBack"/>
      <w:bookmarkEnd w:id="0"/>
      <w:r w:rsidR="006772BD">
        <w:rPr>
          <w:rFonts w:asciiTheme="minorEastAsia" w:eastAsiaTheme="minorEastAsia" w:hAnsiTheme="minorEastAsia" w:hint="eastAsia"/>
        </w:rPr>
        <w:t>・</w:t>
      </w:r>
      <w:r w:rsidR="00011886">
        <w:rPr>
          <w:rFonts w:asciiTheme="minorEastAsia" w:eastAsiaTheme="minorEastAsia" w:hAnsiTheme="minorEastAsia" w:hint="eastAsia"/>
        </w:rPr>
        <w:t>消防局</w:t>
      </w:r>
      <w:r w:rsidR="006E227B">
        <w:rPr>
          <w:rFonts w:asciiTheme="minorEastAsia" w:eastAsiaTheme="minorEastAsia" w:hAnsiTheme="minorEastAsia" w:hint="eastAsia"/>
        </w:rPr>
        <w:t>、</w:t>
      </w:r>
      <w:r w:rsidR="00011886">
        <w:rPr>
          <w:rFonts w:asciiTheme="minorEastAsia" w:eastAsiaTheme="minorEastAsia" w:hAnsiTheme="minorEastAsia" w:hint="eastAsia"/>
        </w:rPr>
        <w:t>第三管区海上保安本部、</w:t>
      </w:r>
      <w:r>
        <w:rPr>
          <w:rFonts w:asciiTheme="minorEastAsia" w:eastAsiaTheme="minorEastAsia" w:hAnsiTheme="minorEastAsia" w:hint="eastAsia"/>
        </w:rPr>
        <w:t>ENEOS</w:t>
      </w:r>
      <w:r w:rsidR="00011886">
        <w:rPr>
          <w:rFonts w:asciiTheme="minorEastAsia" w:eastAsiaTheme="minorEastAsia" w:hAnsiTheme="minorEastAsia" w:hint="eastAsia"/>
        </w:rPr>
        <w:t>㈱根岸製油所</w:t>
      </w:r>
      <w:r w:rsidR="006E227B">
        <w:rPr>
          <w:rFonts w:asciiTheme="minorEastAsia" w:eastAsiaTheme="minorEastAsia" w:hAnsiTheme="minorEastAsia" w:hint="eastAsia"/>
        </w:rPr>
        <w:t>、</w:t>
      </w:r>
      <w:r w:rsidR="009C0FA4">
        <w:rPr>
          <w:rFonts w:asciiTheme="minorEastAsia" w:eastAsiaTheme="minorEastAsia" w:hAnsiTheme="minorEastAsia" w:hint="eastAsia"/>
        </w:rPr>
        <w:t>東亜石油㈱京浜製油所</w:t>
      </w:r>
      <w:r w:rsidR="006E227B">
        <w:rPr>
          <w:rFonts w:asciiTheme="minorEastAsia" w:eastAsiaTheme="minorEastAsia" w:hAnsiTheme="minorEastAsia" w:hint="eastAsia"/>
        </w:rPr>
        <w:t>、</w:t>
      </w:r>
      <w:r w:rsidR="00011886">
        <w:rPr>
          <w:rFonts w:asciiTheme="minorEastAsia" w:eastAsiaTheme="minorEastAsia" w:hAnsiTheme="minorEastAsia" w:hint="eastAsia"/>
        </w:rPr>
        <w:t>神奈川・静岡地区広域共同防災協議会</w:t>
      </w:r>
    </w:p>
    <w:p w:rsidR="00542069" w:rsidRPr="00163B8B" w:rsidRDefault="00011886" w:rsidP="00E25777">
      <w:pPr>
        <w:ind w:rightChars="117" w:right="28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５</w:t>
      </w:r>
      <w:r w:rsidR="00542069" w:rsidRPr="00163B8B">
        <w:rPr>
          <w:rFonts w:ascii="ＭＳ ゴシック" w:eastAsia="ＭＳ ゴシック" w:hAnsi="ＭＳ ゴシック" w:hint="eastAsia"/>
        </w:rPr>
        <w:t xml:space="preserve">　重点訓練項目</w:t>
      </w:r>
    </w:p>
    <w:p w:rsidR="00145182" w:rsidRDefault="00637BBE" w:rsidP="0080767A">
      <w:pPr>
        <w:ind w:firstLineChars="100" w:firstLine="24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（１）災害対応の初動対応</w:t>
      </w:r>
      <w:r w:rsidR="00145182">
        <w:rPr>
          <w:rFonts w:ascii="ＭＳ ゴシック" w:eastAsia="ＭＳ ゴシック" w:hAnsi="ＭＳ ゴシック" w:hint="eastAsia"/>
        </w:rPr>
        <w:t>の把握</w:t>
      </w:r>
    </w:p>
    <w:p w:rsidR="00145182" w:rsidRPr="00FF456B" w:rsidRDefault="00145182" w:rsidP="00145182">
      <w:pPr>
        <w:ind w:leftChars="300" w:left="720" w:firstLineChars="100" w:firstLine="240"/>
        <w:jc w:val="left"/>
        <w:rPr>
          <w:rFonts w:asciiTheme="minorEastAsia" w:eastAsiaTheme="minorEastAsia" w:hAnsiTheme="minorEastAsia"/>
        </w:rPr>
      </w:pPr>
      <w:r w:rsidRPr="00FF456B">
        <w:rPr>
          <w:rFonts w:asciiTheme="minorEastAsia" w:eastAsiaTheme="minorEastAsia" w:hAnsiTheme="minorEastAsia" w:hint="eastAsia"/>
        </w:rPr>
        <w:t>地震等によりコンビナート事業所で災害が</w:t>
      </w:r>
      <w:r w:rsidR="00637BBE">
        <w:rPr>
          <w:rFonts w:asciiTheme="minorEastAsia" w:eastAsiaTheme="minorEastAsia" w:hAnsiTheme="minorEastAsia" w:hint="eastAsia"/>
        </w:rPr>
        <w:t>発生した際の初動</w:t>
      </w:r>
      <w:r w:rsidRPr="00FF456B">
        <w:rPr>
          <w:rFonts w:asciiTheme="minorEastAsia" w:eastAsiaTheme="minorEastAsia" w:hAnsiTheme="minorEastAsia" w:hint="eastAsia"/>
        </w:rPr>
        <w:t>対応について把握する。</w:t>
      </w:r>
    </w:p>
    <w:p w:rsidR="0080767A" w:rsidRDefault="00145182" w:rsidP="0080767A">
      <w:pPr>
        <w:ind w:firstLineChars="100" w:firstLine="24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（２</w:t>
      </w:r>
      <w:r w:rsidR="0080767A">
        <w:rPr>
          <w:rFonts w:ascii="ＭＳ ゴシック" w:eastAsia="ＭＳ ゴシック" w:hAnsi="ＭＳ ゴシック" w:hint="eastAsia"/>
        </w:rPr>
        <w:t>）</w:t>
      </w:r>
      <w:r w:rsidR="00637BBE">
        <w:rPr>
          <w:rFonts w:ascii="ＭＳ ゴシック" w:eastAsia="ＭＳ ゴシック" w:hAnsi="ＭＳ ゴシック" w:hint="eastAsia"/>
        </w:rPr>
        <w:t>マニュアル類の把握・検証</w:t>
      </w:r>
    </w:p>
    <w:p w:rsidR="00542069" w:rsidRDefault="00542069" w:rsidP="00C976DA">
      <w:pPr>
        <w:ind w:leftChars="300" w:left="720" w:firstLineChars="100" w:firstLine="240"/>
        <w:jc w:val="left"/>
        <w:rPr>
          <w:rFonts w:asciiTheme="minorEastAsia" w:eastAsiaTheme="minorEastAsia" w:hAnsiTheme="minorEastAsia"/>
          <w:szCs w:val="24"/>
        </w:rPr>
      </w:pPr>
      <w:r w:rsidRPr="00163B8B">
        <w:rPr>
          <w:rFonts w:asciiTheme="minorEastAsia" w:eastAsiaTheme="minorEastAsia" w:hAnsiTheme="minorEastAsia" w:hint="eastAsia"/>
        </w:rPr>
        <w:t>特別防災区域内において、周辺に影響が及ぶ可能性の高い災害が発生した場合</w:t>
      </w:r>
      <w:r w:rsidR="00735883">
        <w:rPr>
          <w:rFonts w:asciiTheme="minorEastAsia" w:eastAsiaTheme="minorEastAsia" w:hAnsiTheme="minorEastAsia" w:hint="eastAsia"/>
        </w:rPr>
        <w:t>の対応等を定めた</w:t>
      </w:r>
      <w:r w:rsidR="00735883" w:rsidRPr="00735883">
        <w:rPr>
          <w:rFonts w:asciiTheme="minorEastAsia" w:eastAsiaTheme="minorEastAsia" w:hAnsiTheme="minorEastAsia" w:hint="eastAsia"/>
        </w:rPr>
        <w:t>マニュアル類の把握と理解に努める。</w:t>
      </w:r>
      <w:r w:rsidR="00637BBE" w:rsidRPr="004C230B">
        <w:rPr>
          <w:rFonts w:asciiTheme="minorEastAsia" w:eastAsiaTheme="minorEastAsia" w:hAnsiTheme="minorEastAsia" w:hint="eastAsia"/>
        </w:rPr>
        <w:t>併せて、</w:t>
      </w:r>
      <w:r w:rsidR="00735883">
        <w:rPr>
          <w:rFonts w:asciiTheme="minorEastAsia" w:eastAsiaTheme="minorEastAsia" w:hAnsiTheme="minorEastAsia" w:hint="eastAsia"/>
          <w:szCs w:val="24"/>
        </w:rPr>
        <w:t>現状の</w:t>
      </w:r>
      <w:r w:rsidR="00735883" w:rsidRPr="00735883">
        <w:rPr>
          <w:rFonts w:asciiTheme="minorEastAsia" w:eastAsiaTheme="minorEastAsia" w:hAnsiTheme="minorEastAsia" w:hint="eastAsia"/>
          <w:szCs w:val="24"/>
        </w:rPr>
        <w:t>マニュアル類に対する加筆修正等の必要性を検証する。</w:t>
      </w:r>
    </w:p>
    <w:p w:rsidR="00C976DA" w:rsidRDefault="00C976DA" w:rsidP="00C976DA">
      <w:pPr>
        <w:ind w:left="960" w:hangingChars="400" w:hanging="96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（３）権限移譲を見据えた県における災害対応の把握</w:t>
      </w:r>
    </w:p>
    <w:p w:rsidR="00C976DA" w:rsidRPr="00C976DA" w:rsidRDefault="00C976DA" w:rsidP="00C976DA">
      <w:pPr>
        <w:spacing w:afterLines="50" w:after="180"/>
        <w:ind w:left="720" w:hangingChars="300" w:hanging="720"/>
        <w:jc w:val="left"/>
        <w:rPr>
          <w:rFonts w:asciiTheme="minorEastAsia" w:eastAsiaTheme="minorEastAsia" w:hAnsiTheme="minorEastAsia"/>
        </w:rPr>
      </w:pPr>
      <w:r>
        <w:rPr>
          <w:rFonts w:ascii="ＭＳ ゴシック" w:eastAsia="ＭＳ ゴシック" w:hAnsi="ＭＳ ゴシック" w:hint="eastAsia"/>
        </w:rPr>
        <w:t xml:space="preserve">　　　　</w:t>
      </w:r>
      <w:r w:rsidRPr="00DD5123">
        <w:rPr>
          <w:rFonts w:asciiTheme="minorEastAsia" w:eastAsiaTheme="minorEastAsia" w:hAnsiTheme="minorEastAsia" w:hint="eastAsia"/>
        </w:rPr>
        <w:t>現在、権限移譲の検討が進められている中で、横浜市及び川崎市からの本部連絡員の参集が検討されている。そこで、</w:t>
      </w:r>
      <w:r w:rsidR="00A36884" w:rsidRPr="00443CC4">
        <w:rPr>
          <w:rFonts w:asciiTheme="minorEastAsia" w:eastAsiaTheme="minorEastAsia" w:hAnsiTheme="minorEastAsia" w:hint="eastAsia"/>
        </w:rPr>
        <w:t>横浜市消防局及び川崎市消防局の職員が、本訓練の中で県石コン本部チームにおける災害対応を行い、</w:t>
      </w:r>
      <w:r w:rsidRPr="00DD5123">
        <w:rPr>
          <w:rFonts w:asciiTheme="minorEastAsia" w:eastAsiaTheme="minorEastAsia" w:hAnsiTheme="minorEastAsia" w:hint="eastAsia"/>
        </w:rPr>
        <w:t>対応の把握及び理解に努める。</w:t>
      </w:r>
    </w:p>
    <w:p w:rsidR="007B7B98" w:rsidRPr="00E25777" w:rsidRDefault="00E25777" w:rsidP="00E25777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６</w:t>
      </w:r>
      <w:r w:rsidR="00631B97" w:rsidRPr="00163B8B">
        <w:rPr>
          <w:rFonts w:ascii="ＭＳ ゴシック" w:eastAsia="ＭＳ ゴシック" w:hAnsi="ＭＳ ゴシック" w:hint="eastAsia"/>
        </w:rPr>
        <w:t xml:space="preserve">　</w:t>
      </w:r>
      <w:r w:rsidR="006B558F" w:rsidRPr="00163B8B">
        <w:rPr>
          <w:rFonts w:ascii="ＭＳ ゴシック" w:eastAsia="ＭＳ ゴシック" w:hAnsi="ＭＳ ゴシック" w:hint="eastAsia"/>
        </w:rPr>
        <w:t>訓練の実施方法</w:t>
      </w:r>
    </w:p>
    <w:p w:rsidR="00717BA7" w:rsidRPr="00443CC4" w:rsidRDefault="00A36884" w:rsidP="00402ECD">
      <w:pPr>
        <w:spacing w:afterLines="50" w:after="180"/>
        <w:ind w:leftChars="100" w:left="240" w:firstLineChars="100" w:firstLine="240"/>
        <w:jc w:val="left"/>
        <w:rPr>
          <w:rFonts w:asciiTheme="minorEastAsia" w:eastAsiaTheme="minorEastAsia" w:hAnsiTheme="minorEastAsia"/>
        </w:rPr>
      </w:pPr>
      <w:r w:rsidRPr="00443CC4">
        <w:rPr>
          <w:rFonts w:asciiTheme="minorEastAsia" w:eastAsiaTheme="minorEastAsia" w:hAnsiTheme="minorEastAsia" w:hint="eastAsia"/>
        </w:rPr>
        <w:t>初動対応に重点を置いたオープンシナリオでの合同図上訓練（机上訓練）を</w:t>
      </w:r>
      <w:r w:rsidRPr="00443CC4">
        <w:rPr>
          <w:rFonts w:hint="eastAsia"/>
        </w:rPr>
        <w:t>実施する。</w:t>
      </w:r>
    </w:p>
    <w:p w:rsidR="00C976DA" w:rsidRDefault="00E25777" w:rsidP="002E0062">
      <w:pPr>
        <w:ind w:left="480" w:hangingChars="200" w:hanging="48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７</w:t>
      </w:r>
      <w:r w:rsidR="00AE33B6" w:rsidRPr="00163B8B">
        <w:rPr>
          <w:rFonts w:ascii="ＭＳ ゴシック" w:eastAsia="ＭＳ ゴシック" w:hAnsi="ＭＳ ゴシック" w:hint="eastAsia"/>
        </w:rPr>
        <w:t xml:space="preserve">　被害想定の概要</w:t>
      </w:r>
    </w:p>
    <w:p w:rsidR="00D83B9E" w:rsidRPr="00A36884" w:rsidRDefault="00717BA7" w:rsidP="00A36884">
      <w:pPr>
        <w:pStyle w:val="a3"/>
        <w:numPr>
          <w:ilvl w:val="0"/>
          <w:numId w:val="12"/>
        </w:numPr>
        <w:ind w:leftChars="0"/>
        <w:jc w:val="left"/>
        <w:rPr>
          <w:rFonts w:asciiTheme="majorEastAsia" w:eastAsiaTheme="majorEastAsia" w:hAnsiTheme="majorEastAsia"/>
        </w:rPr>
      </w:pPr>
      <w:r w:rsidRPr="00A36884">
        <w:rPr>
          <w:rFonts w:asciiTheme="majorEastAsia" w:eastAsiaTheme="majorEastAsia" w:hAnsiTheme="majorEastAsia"/>
        </w:rPr>
        <w:t>ENEOS</w:t>
      </w:r>
      <w:r w:rsidR="00D83B9E" w:rsidRPr="00A36884">
        <w:rPr>
          <w:rFonts w:asciiTheme="majorEastAsia" w:eastAsiaTheme="majorEastAsia" w:hAnsiTheme="majorEastAsia" w:hint="eastAsia"/>
        </w:rPr>
        <w:t>株式会社　根岸製油所</w:t>
      </w:r>
    </w:p>
    <w:p w:rsidR="00E25777" w:rsidRPr="00A36884" w:rsidRDefault="00A36884" w:rsidP="00A36884">
      <w:pPr>
        <w:jc w:val="left"/>
        <w:rPr>
          <w:rFonts w:asciiTheme="minorEastAsia" w:eastAsiaTheme="minorEastAsia" w:hAnsiTheme="minorEastAsia"/>
        </w:rPr>
      </w:pPr>
      <w:r w:rsidRPr="00A36884">
        <w:rPr>
          <w:rFonts w:asciiTheme="minorEastAsia" w:eastAsiaTheme="minorEastAsia" w:hAnsiTheme="minorEastAsia" w:hint="eastAsia"/>
        </w:rPr>
        <w:t>・</w:t>
      </w:r>
      <w:r w:rsidR="00E25777" w:rsidRPr="00A36884">
        <w:rPr>
          <w:rFonts w:asciiTheme="minorEastAsia" w:eastAsiaTheme="minorEastAsia" w:hAnsiTheme="minorEastAsia" w:hint="eastAsia"/>
        </w:rPr>
        <w:t>原油タンクでリム火災が発生</w:t>
      </w:r>
      <w:r w:rsidR="000D08C0" w:rsidRPr="00A36884">
        <w:rPr>
          <w:rFonts w:asciiTheme="minorEastAsia" w:eastAsiaTheme="minorEastAsia" w:hAnsiTheme="minorEastAsia" w:hint="eastAsia"/>
        </w:rPr>
        <w:t>し、</w:t>
      </w:r>
      <w:r w:rsidR="00E25777" w:rsidRPr="00A36884">
        <w:rPr>
          <w:rFonts w:asciiTheme="minorEastAsia" w:eastAsiaTheme="minorEastAsia" w:hAnsiTheme="minorEastAsia" w:hint="eastAsia"/>
        </w:rPr>
        <w:t>全面火災へと発展</w:t>
      </w:r>
      <w:r w:rsidR="000D08C0" w:rsidRPr="00A36884">
        <w:rPr>
          <w:rFonts w:asciiTheme="minorEastAsia" w:eastAsiaTheme="minorEastAsia" w:hAnsiTheme="minorEastAsia" w:hint="eastAsia"/>
        </w:rPr>
        <w:t>する。</w:t>
      </w:r>
    </w:p>
    <w:p w:rsidR="00AE33B6" w:rsidRPr="00A36884" w:rsidRDefault="00A36884" w:rsidP="00A36884">
      <w:pPr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</w:t>
      </w:r>
      <w:r w:rsidR="00E25777" w:rsidRPr="00A36884">
        <w:rPr>
          <w:rFonts w:asciiTheme="minorEastAsia" w:eastAsiaTheme="minorEastAsia" w:hAnsiTheme="minorEastAsia" w:hint="eastAsia"/>
        </w:rPr>
        <w:t>桟橋配管フランジ部から海上へ原油が</w:t>
      </w:r>
      <w:r w:rsidR="00FF456B" w:rsidRPr="00A36884">
        <w:rPr>
          <w:rFonts w:asciiTheme="minorEastAsia" w:eastAsiaTheme="minorEastAsia" w:hAnsiTheme="minorEastAsia" w:hint="eastAsia"/>
        </w:rPr>
        <w:t>漏えい</w:t>
      </w:r>
      <w:r w:rsidR="000D08C0" w:rsidRPr="00A36884">
        <w:rPr>
          <w:rFonts w:asciiTheme="minorEastAsia" w:eastAsiaTheme="minorEastAsia" w:hAnsiTheme="minorEastAsia" w:hint="eastAsia"/>
        </w:rPr>
        <w:t>し、</w:t>
      </w:r>
      <w:r w:rsidR="00E25777" w:rsidRPr="00A36884">
        <w:rPr>
          <w:rFonts w:asciiTheme="minorEastAsia" w:eastAsiaTheme="minorEastAsia" w:hAnsiTheme="minorEastAsia" w:hint="eastAsia"/>
        </w:rPr>
        <w:t>風によ</w:t>
      </w:r>
      <w:r w:rsidR="00FF456B" w:rsidRPr="00A36884">
        <w:rPr>
          <w:rFonts w:asciiTheme="minorEastAsia" w:eastAsiaTheme="minorEastAsia" w:hAnsiTheme="minorEastAsia" w:hint="eastAsia"/>
        </w:rPr>
        <w:t>り漏えい</w:t>
      </w:r>
      <w:r w:rsidR="00E25777" w:rsidRPr="00A36884">
        <w:rPr>
          <w:rFonts w:asciiTheme="minorEastAsia" w:eastAsiaTheme="minorEastAsia" w:hAnsiTheme="minorEastAsia" w:hint="eastAsia"/>
        </w:rPr>
        <w:t>範囲が</w:t>
      </w:r>
      <w:r w:rsidR="000D08C0" w:rsidRPr="00A36884">
        <w:rPr>
          <w:rFonts w:asciiTheme="minorEastAsia" w:eastAsiaTheme="minorEastAsia" w:hAnsiTheme="minorEastAsia" w:hint="eastAsia"/>
        </w:rPr>
        <w:t>拡がる。</w:t>
      </w:r>
    </w:p>
    <w:p w:rsidR="00E25777" w:rsidRDefault="00AE671A" w:rsidP="00E25777">
      <w:pPr>
        <w:ind w:firstLineChars="100" w:firstLine="24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（２</w:t>
      </w:r>
      <w:r w:rsidR="00D83B9E">
        <w:rPr>
          <w:rFonts w:ascii="ＭＳ ゴシック" w:eastAsia="ＭＳ ゴシック" w:hAnsi="ＭＳ ゴシック" w:hint="eastAsia"/>
        </w:rPr>
        <w:t>）東亜石油株式会社　京浜製油所</w:t>
      </w:r>
    </w:p>
    <w:p w:rsidR="00402ECD" w:rsidRPr="008C0AC8" w:rsidRDefault="00A36884" w:rsidP="008C0AC8">
      <w:pPr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</w:rPr>
        <w:t>・</w:t>
      </w:r>
      <w:r w:rsidR="00E25777" w:rsidRPr="00A36884">
        <w:rPr>
          <w:rFonts w:asciiTheme="minorEastAsia" w:eastAsiaTheme="minorEastAsia" w:hAnsiTheme="minorEastAsia" w:hint="eastAsia"/>
        </w:rPr>
        <w:t>LPGタンクから</w:t>
      </w:r>
      <w:r w:rsidR="000D08C0" w:rsidRPr="00A36884">
        <w:rPr>
          <w:rFonts w:asciiTheme="minorEastAsia" w:eastAsiaTheme="minorEastAsia" w:hAnsiTheme="minorEastAsia" w:hint="eastAsia"/>
        </w:rPr>
        <w:t>ガスが</w:t>
      </w:r>
      <w:r w:rsidR="00FF456B" w:rsidRPr="00A36884">
        <w:rPr>
          <w:rFonts w:asciiTheme="minorEastAsia" w:eastAsiaTheme="minorEastAsia" w:hAnsiTheme="minorEastAsia" w:hint="eastAsia"/>
        </w:rPr>
        <w:t>漏えい</w:t>
      </w:r>
      <w:r w:rsidR="00E25777" w:rsidRPr="00A36884">
        <w:rPr>
          <w:rFonts w:asciiTheme="minorEastAsia" w:eastAsiaTheme="minorEastAsia" w:hAnsiTheme="minorEastAsia" w:hint="eastAsia"/>
        </w:rPr>
        <w:t>し</w:t>
      </w:r>
      <w:r w:rsidR="000D08C0" w:rsidRPr="00A36884">
        <w:rPr>
          <w:rFonts w:asciiTheme="minorEastAsia" w:eastAsiaTheme="minorEastAsia" w:hAnsiTheme="minorEastAsia" w:hint="eastAsia"/>
        </w:rPr>
        <w:t>、</w:t>
      </w:r>
      <w:r w:rsidR="00E25777" w:rsidRPr="00A36884">
        <w:rPr>
          <w:rFonts w:asciiTheme="minorEastAsia" w:eastAsiaTheme="minorEastAsia" w:hAnsiTheme="minorEastAsia" w:hint="eastAsia"/>
        </w:rPr>
        <w:t>火災とな</w:t>
      </w:r>
      <w:r w:rsidR="000D08C0" w:rsidRPr="00A36884">
        <w:rPr>
          <w:rFonts w:asciiTheme="minorEastAsia" w:eastAsiaTheme="minorEastAsia" w:hAnsiTheme="minorEastAsia" w:hint="eastAsia"/>
        </w:rPr>
        <w:t>り、</w:t>
      </w:r>
      <w:r w:rsidR="00E25777" w:rsidRPr="00A36884">
        <w:rPr>
          <w:rFonts w:asciiTheme="minorEastAsia" w:eastAsiaTheme="minorEastAsia" w:hAnsiTheme="minorEastAsia" w:hint="eastAsia"/>
        </w:rPr>
        <w:t>爆発の危険性が</w:t>
      </w:r>
      <w:r w:rsidR="000D08C0" w:rsidRPr="00A36884">
        <w:rPr>
          <w:rFonts w:asciiTheme="minorEastAsia" w:eastAsiaTheme="minorEastAsia" w:hAnsiTheme="minorEastAsia" w:hint="eastAsia"/>
        </w:rPr>
        <w:t>生じる。</w:t>
      </w:r>
    </w:p>
    <w:sectPr w:rsidR="00402ECD" w:rsidRPr="008C0AC8" w:rsidSect="00EC757E">
      <w:headerReference w:type="default" r:id="rId8"/>
      <w:pgSz w:w="11906" w:h="16838" w:code="9"/>
      <w:pgMar w:top="1134" w:right="1418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F6D" w:rsidRDefault="00DE4F6D" w:rsidP="003C3066">
      <w:r>
        <w:separator/>
      </w:r>
    </w:p>
  </w:endnote>
  <w:endnote w:type="continuationSeparator" w:id="0">
    <w:p w:rsidR="00DE4F6D" w:rsidRDefault="00DE4F6D" w:rsidP="003C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F6D" w:rsidRDefault="00DE4F6D" w:rsidP="003C3066">
      <w:r>
        <w:separator/>
      </w:r>
    </w:p>
  </w:footnote>
  <w:footnote w:type="continuationSeparator" w:id="0">
    <w:p w:rsidR="00DE4F6D" w:rsidRDefault="00DE4F6D" w:rsidP="003C3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186" w:rsidRPr="00884B84" w:rsidRDefault="00AB3186" w:rsidP="00AA3A8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35D76"/>
    <w:multiLevelType w:val="hybridMultilevel"/>
    <w:tmpl w:val="CF8601C2"/>
    <w:lvl w:ilvl="0" w:tplc="F610555A">
      <w:numFmt w:val="bullet"/>
      <w:lvlText w:val="○"/>
      <w:lvlJc w:val="left"/>
      <w:pPr>
        <w:ind w:left="720" w:hanging="48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D604608"/>
    <w:multiLevelType w:val="hybridMultilevel"/>
    <w:tmpl w:val="B434CB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D34D38"/>
    <w:multiLevelType w:val="hybridMultilevel"/>
    <w:tmpl w:val="2E8C0968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19BF7625"/>
    <w:multiLevelType w:val="hybridMultilevel"/>
    <w:tmpl w:val="8482F786"/>
    <w:lvl w:ilvl="0" w:tplc="D6900AB8">
      <w:numFmt w:val="bullet"/>
      <w:lvlText w:val="○"/>
      <w:lvlJc w:val="left"/>
      <w:pPr>
        <w:ind w:left="93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28C254D9"/>
    <w:multiLevelType w:val="hybridMultilevel"/>
    <w:tmpl w:val="9BC07BE6"/>
    <w:lvl w:ilvl="0" w:tplc="D6900AB8">
      <w:numFmt w:val="bullet"/>
      <w:lvlText w:val="○"/>
      <w:lvlJc w:val="left"/>
      <w:pPr>
        <w:ind w:left="69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463F24EC"/>
    <w:multiLevelType w:val="hybridMultilevel"/>
    <w:tmpl w:val="4458527E"/>
    <w:lvl w:ilvl="0" w:tplc="F05A6A00">
      <w:numFmt w:val="bullet"/>
      <w:lvlText w:val="・"/>
      <w:lvlJc w:val="left"/>
      <w:pPr>
        <w:ind w:left="1140" w:hanging="420"/>
      </w:pPr>
      <w:rPr>
        <w:rFonts w:ascii="ＭＳ 明朝" w:eastAsia="ＭＳ 明朝" w:hAnsi="ＭＳ 明朝" w:cstheme="minorBidi" w:hint="eastAsia"/>
      </w:rPr>
    </w:lvl>
    <w:lvl w:ilvl="1" w:tplc="F05A6A00">
      <w:numFmt w:val="bullet"/>
      <w:lvlText w:val="・"/>
      <w:lvlJc w:val="left"/>
      <w:pPr>
        <w:ind w:left="1560" w:hanging="42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6" w15:restartNumberingAfterBreak="0">
    <w:nsid w:val="6027150F"/>
    <w:multiLevelType w:val="hybridMultilevel"/>
    <w:tmpl w:val="0EF406C6"/>
    <w:lvl w:ilvl="0" w:tplc="88AE2680">
      <w:numFmt w:val="bullet"/>
      <w:lvlText w:val="・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450136E"/>
    <w:multiLevelType w:val="hybridMultilevel"/>
    <w:tmpl w:val="090A1428"/>
    <w:lvl w:ilvl="0" w:tplc="1A2EC8E2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6A43548F"/>
    <w:multiLevelType w:val="hybridMultilevel"/>
    <w:tmpl w:val="9592AF2C"/>
    <w:lvl w:ilvl="0" w:tplc="C00AEF7C">
      <w:numFmt w:val="bullet"/>
      <w:lvlText w:val="○"/>
      <w:lvlJc w:val="left"/>
      <w:pPr>
        <w:ind w:left="690" w:hanging="48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6D652E4"/>
    <w:multiLevelType w:val="hybridMultilevel"/>
    <w:tmpl w:val="5930F178"/>
    <w:lvl w:ilvl="0" w:tplc="88AE2680">
      <w:numFmt w:val="bullet"/>
      <w:lvlText w:val="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786B7EE1"/>
    <w:multiLevelType w:val="hybridMultilevel"/>
    <w:tmpl w:val="C1462E24"/>
    <w:lvl w:ilvl="0" w:tplc="88AE2680">
      <w:numFmt w:val="bullet"/>
      <w:lvlText w:val="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EBE243D"/>
    <w:multiLevelType w:val="hybridMultilevel"/>
    <w:tmpl w:val="C8F0459E"/>
    <w:lvl w:ilvl="0" w:tplc="F05A6A00">
      <w:numFmt w:val="bullet"/>
      <w:lvlText w:val="・"/>
      <w:lvlJc w:val="left"/>
      <w:pPr>
        <w:ind w:left="1140" w:hanging="420"/>
      </w:pPr>
      <w:rPr>
        <w:rFonts w:ascii="ＭＳ 明朝" w:eastAsia="ＭＳ 明朝" w:hAnsi="ＭＳ 明朝" w:cstheme="minorBidi" w:hint="eastAsia"/>
      </w:rPr>
    </w:lvl>
    <w:lvl w:ilvl="1" w:tplc="F05A6A00">
      <w:numFmt w:val="bullet"/>
      <w:lvlText w:val="・"/>
      <w:lvlJc w:val="left"/>
      <w:pPr>
        <w:ind w:left="1560" w:hanging="42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2"/>
  </w:num>
  <w:num w:numId="5">
    <w:abstractNumId w:val="8"/>
  </w:num>
  <w:num w:numId="6">
    <w:abstractNumId w:val="0"/>
  </w:num>
  <w:num w:numId="7">
    <w:abstractNumId w:val="3"/>
  </w:num>
  <w:num w:numId="8">
    <w:abstractNumId w:val="1"/>
  </w:num>
  <w:num w:numId="9">
    <w:abstractNumId w:val="9"/>
  </w:num>
  <w:num w:numId="10">
    <w:abstractNumId w:val="1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7AF"/>
    <w:rsid w:val="0000291A"/>
    <w:rsid w:val="00011886"/>
    <w:rsid w:val="00020EC8"/>
    <w:rsid w:val="0002547F"/>
    <w:rsid w:val="00031743"/>
    <w:rsid w:val="000532DF"/>
    <w:rsid w:val="00073EF1"/>
    <w:rsid w:val="00080D04"/>
    <w:rsid w:val="00084CDD"/>
    <w:rsid w:val="000A1658"/>
    <w:rsid w:val="000D08C0"/>
    <w:rsid w:val="000E2D38"/>
    <w:rsid w:val="00100140"/>
    <w:rsid w:val="00117842"/>
    <w:rsid w:val="00145182"/>
    <w:rsid w:val="00145F7A"/>
    <w:rsid w:val="00162D9A"/>
    <w:rsid w:val="00163B8B"/>
    <w:rsid w:val="00171FD6"/>
    <w:rsid w:val="0017275C"/>
    <w:rsid w:val="00181A3A"/>
    <w:rsid w:val="001A6A76"/>
    <w:rsid w:val="001C4631"/>
    <w:rsid w:val="001D2883"/>
    <w:rsid w:val="001D751A"/>
    <w:rsid w:val="00213D48"/>
    <w:rsid w:val="0022125F"/>
    <w:rsid w:val="002332AA"/>
    <w:rsid w:val="00236C11"/>
    <w:rsid w:val="002374B2"/>
    <w:rsid w:val="00253DAE"/>
    <w:rsid w:val="00274A14"/>
    <w:rsid w:val="002A4536"/>
    <w:rsid w:val="002A4E80"/>
    <w:rsid w:val="002B2921"/>
    <w:rsid w:val="002D6843"/>
    <w:rsid w:val="002E0062"/>
    <w:rsid w:val="00332463"/>
    <w:rsid w:val="003631D6"/>
    <w:rsid w:val="00371110"/>
    <w:rsid w:val="003717DE"/>
    <w:rsid w:val="003724C3"/>
    <w:rsid w:val="003961D2"/>
    <w:rsid w:val="003C3066"/>
    <w:rsid w:val="003C3C7B"/>
    <w:rsid w:val="003D1472"/>
    <w:rsid w:val="003D7ED6"/>
    <w:rsid w:val="003E1002"/>
    <w:rsid w:val="003E6E8B"/>
    <w:rsid w:val="00402ECD"/>
    <w:rsid w:val="0041406C"/>
    <w:rsid w:val="004345F7"/>
    <w:rsid w:val="004350BC"/>
    <w:rsid w:val="0044122C"/>
    <w:rsid w:val="00443CC4"/>
    <w:rsid w:val="00452A1B"/>
    <w:rsid w:val="00474081"/>
    <w:rsid w:val="004838E5"/>
    <w:rsid w:val="004960B5"/>
    <w:rsid w:val="004972F1"/>
    <w:rsid w:val="004A02E4"/>
    <w:rsid w:val="004A0E0D"/>
    <w:rsid w:val="004A76B7"/>
    <w:rsid w:val="004C230B"/>
    <w:rsid w:val="004D2DA1"/>
    <w:rsid w:val="004D5938"/>
    <w:rsid w:val="004D62F2"/>
    <w:rsid w:val="004D7871"/>
    <w:rsid w:val="00517BD0"/>
    <w:rsid w:val="00542069"/>
    <w:rsid w:val="005431F6"/>
    <w:rsid w:val="005635B5"/>
    <w:rsid w:val="005841AA"/>
    <w:rsid w:val="00585FD7"/>
    <w:rsid w:val="00587F92"/>
    <w:rsid w:val="0059515C"/>
    <w:rsid w:val="005A5CC1"/>
    <w:rsid w:val="005C45F1"/>
    <w:rsid w:val="005F24DE"/>
    <w:rsid w:val="005F6AC7"/>
    <w:rsid w:val="00606B90"/>
    <w:rsid w:val="006117AF"/>
    <w:rsid w:val="00613267"/>
    <w:rsid w:val="00631B97"/>
    <w:rsid w:val="00637891"/>
    <w:rsid w:val="00637BBE"/>
    <w:rsid w:val="00650F12"/>
    <w:rsid w:val="006772BD"/>
    <w:rsid w:val="00677D15"/>
    <w:rsid w:val="006821F9"/>
    <w:rsid w:val="006B558F"/>
    <w:rsid w:val="006C108F"/>
    <w:rsid w:val="006D2B55"/>
    <w:rsid w:val="006E227B"/>
    <w:rsid w:val="006F50C6"/>
    <w:rsid w:val="00707192"/>
    <w:rsid w:val="00717BA7"/>
    <w:rsid w:val="0072608D"/>
    <w:rsid w:val="00735883"/>
    <w:rsid w:val="00751182"/>
    <w:rsid w:val="00773F1A"/>
    <w:rsid w:val="00777705"/>
    <w:rsid w:val="007810B9"/>
    <w:rsid w:val="007A1FA3"/>
    <w:rsid w:val="007A4639"/>
    <w:rsid w:val="007B7B98"/>
    <w:rsid w:val="007D0255"/>
    <w:rsid w:val="007F1702"/>
    <w:rsid w:val="0080767A"/>
    <w:rsid w:val="00813E7E"/>
    <w:rsid w:val="00824273"/>
    <w:rsid w:val="00830C75"/>
    <w:rsid w:val="00835DF5"/>
    <w:rsid w:val="00837997"/>
    <w:rsid w:val="00843CAA"/>
    <w:rsid w:val="0086749E"/>
    <w:rsid w:val="008750C9"/>
    <w:rsid w:val="00884B84"/>
    <w:rsid w:val="008A1C92"/>
    <w:rsid w:val="008A2E5E"/>
    <w:rsid w:val="008A7FF6"/>
    <w:rsid w:val="008B4771"/>
    <w:rsid w:val="008C0AC8"/>
    <w:rsid w:val="008C5271"/>
    <w:rsid w:val="008C6BC9"/>
    <w:rsid w:val="00921CFB"/>
    <w:rsid w:val="009440B2"/>
    <w:rsid w:val="00953010"/>
    <w:rsid w:val="00965370"/>
    <w:rsid w:val="009800F9"/>
    <w:rsid w:val="009C0FA4"/>
    <w:rsid w:val="009C2B59"/>
    <w:rsid w:val="009C4BD0"/>
    <w:rsid w:val="009C6AD8"/>
    <w:rsid w:val="009E1650"/>
    <w:rsid w:val="009E3972"/>
    <w:rsid w:val="009E73E7"/>
    <w:rsid w:val="00A36884"/>
    <w:rsid w:val="00A46243"/>
    <w:rsid w:val="00A56B7C"/>
    <w:rsid w:val="00A70225"/>
    <w:rsid w:val="00A9533E"/>
    <w:rsid w:val="00A96B0C"/>
    <w:rsid w:val="00AA3A82"/>
    <w:rsid w:val="00AB3186"/>
    <w:rsid w:val="00AC66E5"/>
    <w:rsid w:val="00AD3108"/>
    <w:rsid w:val="00AE1397"/>
    <w:rsid w:val="00AE33B6"/>
    <w:rsid w:val="00AE671A"/>
    <w:rsid w:val="00B03D3B"/>
    <w:rsid w:val="00B1417F"/>
    <w:rsid w:val="00B17D80"/>
    <w:rsid w:val="00B302AE"/>
    <w:rsid w:val="00B6674F"/>
    <w:rsid w:val="00B702BF"/>
    <w:rsid w:val="00B83956"/>
    <w:rsid w:val="00B9364D"/>
    <w:rsid w:val="00B9738E"/>
    <w:rsid w:val="00BD3697"/>
    <w:rsid w:val="00BE0833"/>
    <w:rsid w:val="00BE298E"/>
    <w:rsid w:val="00BF24CD"/>
    <w:rsid w:val="00BF2B42"/>
    <w:rsid w:val="00BF2F87"/>
    <w:rsid w:val="00BF5F69"/>
    <w:rsid w:val="00C2552A"/>
    <w:rsid w:val="00C515FF"/>
    <w:rsid w:val="00C55830"/>
    <w:rsid w:val="00C64CBC"/>
    <w:rsid w:val="00C80356"/>
    <w:rsid w:val="00C843DC"/>
    <w:rsid w:val="00C976DA"/>
    <w:rsid w:val="00CA3BB4"/>
    <w:rsid w:val="00CA50FF"/>
    <w:rsid w:val="00CA795B"/>
    <w:rsid w:val="00CB75DE"/>
    <w:rsid w:val="00CC1D5C"/>
    <w:rsid w:val="00CC246D"/>
    <w:rsid w:val="00CF2938"/>
    <w:rsid w:val="00CF2D35"/>
    <w:rsid w:val="00D14953"/>
    <w:rsid w:val="00D16A87"/>
    <w:rsid w:val="00D709F8"/>
    <w:rsid w:val="00D77B81"/>
    <w:rsid w:val="00D83B9E"/>
    <w:rsid w:val="00DA7F9D"/>
    <w:rsid w:val="00DC190F"/>
    <w:rsid w:val="00DE36B2"/>
    <w:rsid w:val="00DE4139"/>
    <w:rsid w:val="00DE4F6D"/>
    <w:rsid w:val="00DE708E"/>
    <w:rsid w:val="00DF1178"/>
    <w:rsid w:val="00E16138"/>
    <w:rsid w:val="00E25777"/>
    <w:rsid w:val="00E27F8E"/>
    <w:rsid w:val="00E50A66"/>
    <w:rsid w:val="00E76EA6"/>
    <w:rsid w:val="00E802A0"/>
    <w:rsid w:val="00E87644"/>
    <w:rsid w:val="00E90F82"/>
    <w:rsid w:val="00EA4C03"/>
    <w:rsid w:val="00EC757E"/>
    <w:rsid w:val="00ED4217"/>
    <w:rsid w:val="00EF22F9"/>
    <w:rsid w:val="00F00F61"/>
    <w:rsid w:val="00F123B8"/>
    <w:rsid w:val="00F2464B"/>
    <w:rsid w:val="00F4338E"/>
    <w:rsid w:val="00F545E2"/>
    <w:rsid w:val="00F6595F"/>
    <w:rsid w:val="00F83EF9"/>
    <w:rsid w:val="00F85B19"/>
    <w:rsid w:val="00F95D66"/>
    <w:rsid w:val="00FA2C4C"/>
    <w:rsid w:val="00FC0909"/>
    <w:rsid w:val="00FC1238"/>
    <w:rsid w:val="00FC2817"/>
    <w:rsid w:val="00FF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4488D43-D779-4926-A4DA-B17A58DB1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FD7"/>
    <w:pPr>
      <w:ind w:leftChars="400" w:left="840"/>
    </w:pPr>
    <w:rPr>
      <w:szCs w:val="24"/>
    </w:rPr>
  </w:style>
  <w:style w:type="table" w:styleId="a4">
    <w:name w:val="Table Grid"/>
    <w:basedOn w:val="a1"/>
    <w:uiPriority w:val="39"/>
    <w:rsid w:val="005951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D78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D787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30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C3066"/>
  </w:style>
  <w:style w:type="paragraph" w:styleId="a9">
    <w:name w:val="footer"/>
    <w:basedOn w:val="a"/>
    <w:link w:val="aa"/>
    <w:uiPriority w:val="99"/>
    <w:unhideWhenUsed/>
    <w:rsid w:val="003C30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C3066"/>
  </w:style>
  <w:style w:type="paragraph" w:styleId="ab">
    <w:name w:val="Date"/>
    <w:basedOn w:val="a"/>
    <w:next w:val="a"/>
    <w:link w:val="ac"/>
    <w:uiPriority w:val="99"/>
    <w:semiHidden/>
    <w:unhideWhenUsed/>
    <w:rsid w:val="008C6BC9"/>
  </w:style>
  <w:style w:type="character" w:customStyle="1" w:styleId="ac">
    <w:name w:val="日付 (文字)"/>
    <w:basedOn w:val="a0"/>
    <w:link w:val="ab"/>
    <w:uiPriority w:val="99"/>
    <w:semiHidden/>
    <w:rsid w:val="008C6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14D49-D30B-4F04-A24C-4BF05CCB1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2020-02-13T09:46:00Z</cp:lastPrinted>
  <dcterms:created xsi:type="dcterms:W3CDTF">2022-06-13T07:03:00Z</dcterms:created>
  <dcterms:modified xsi:type="dcterms:W3CDTF">2022-06-13T23:49:00Z</dcterms:modified>
</cp:coreProperties>
</file>