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E342" w14:textId="3D80CF34" w:rsidR="009F230C" w:rsidRPr="007E7FC3" w:rsidRDefault="00943766">
      <w:r w:rsidRPr="007E7FC3">
        <w:rPr>
          <w:rFonts w:asciiTheme="majorEastAsia" w:eastAsiaTheme="majorEastAsia" w:hAnsiTheme="majorEastAsia" w:hint="eastAsia"/>
          <w:sz w:val="28"/>
          <w:szCs w:val="28"/>
        </w:rPr>
        <w:t>「</w:t>
      </w:r>
      <w:r w:rsidR="001C2B6B" w:rsidRPr="007E7FC3">
        <w:rPr>
          <w:noProof/>
        </w:rPr>
        <mc:AlternateContent>
          <mc:Choice Requires="wps">
            <w:drawing>
              <wp:anchor distT="45720" distB="45720" distL="114300" distR="114300" simplePos="0" relativeHeight="251659264" behindDoc="0" locked="0" layoutInCell="1" allowOverlap="1" wp14:anchorId="7FC3E81B" wp14:editId="1C45E4B0">
                <wp:simplePos x="0" y="0"/>
                <wp:positionH relativeFrom="margin">
                  <wp:posOffset>4863465</wp:posOffset>
                </wp:positionH>
                <wp:positionV relativeFrom="paragraph">
                  <wp:posOffset>-786130</wp:posOffset>
                </wp:positionV>
                <wp:extent cx="737870" cy="281940"/>
                <wp:effectExtent l="0" t="0" r="2413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81940"/>
                        </a:xfrm>
                        <a:prstGeom prst="rect">
                          <a:avLst/>
                        </a:prstGeom>
                        <a:solidFill>
                          <a:srgbClr val="FFFFFF"/>
                        </a:solidFill>
                        <a:ln w="9525">
                          <a:solidFill>
                            <a:srgbClr val="000000"/>
                          </a:solidFill>
                          <a:miter lim="800000"/>
                          <a:headEnd/>
                          <a:tailEnd/>
                        </a:ln>
                      </wps:spPr>
                      <wps:txbx>
                        <w:txbxContent>
                          <w:p w14:paraId="0FEF56E2" w14:textId="3A2A5D91" w:rsidR="001C2B6B" w:rsidRPr="002A6829" w:rsidRDefault="001C2B6B" w:rsidP="001C2B6B">
                            <w:pPr>
                              <w:jc w:val="center"/>
                              <w:rPr>
                                <w:rFonts w:asciiTheme="majorEastAsia" w:eastAsiaTheme="majorEastAsia" w:hAnsiTheme="majorEastAsia"/>
                                <w:sz w:val="22"/>
                              </w:rPr>
                            </w:pPr>
                            <w:r>
                              <w:rPr>
                                <w:rFonts w:asciiTheme="majorEastAsia" w:eastAsiaTheme="majorEastAsia" w:hAnsiTheme="majorEastAsia" w:hint="eastAsia"/>
                                <w:sz w:val="22"/>
                              </w:rPr>
                              <w:t>資料</w:t>
                            </w:r>
                            <w:r w:rsidR="003E3097">
                              <w:rPr>
                                <w:rFonts w:asciiTheme="majorEastAsia" w:eastAsiaTheme="majorEastAsia" w:hAnsiTheme="majorEastAsia" w:hint="eastAsia"/>
                                <w:sz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3E81B" id="_x0000_t202" coordsize="21600,21600" o:spt="202" path="m,l,21600r21600,l21600,xe">
                <v:stroke joinstyle="miter"/>
                <v:path gradientshapeok="t" o:connecttype="rect"/>
              </v:shapetype>
              <v:shape id="テキスト ボックス 1" o:spid="_x0000_s1026" type="#_x0000_t202" style="position:absolute;left:0;text-align:left;margin-left:382.95pt;margin-top:-61.9pt;width:58.1pt;height:22.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">
                <v:textbox style="mso-fit-shape-to-text:t">
                  <w:txbxContent>
                    <w:p w14:paraId="0FEF56E2" w14:textId="3A2A5D91" w:rsidR="001C2B6B" w:rsidRPr="002A6829" w:rsidRDefault="001C2B6B" w:rsidP="001C2B6B">
                      <w:pPr>
                        <w:jc w:val="center"/>
                        <w:rPr>
                          <w:rFonts w:asciiTheme="majorEastAsia" w:eastAsiaTheme="majorEastAsia" w:hAnsiTheme="majorEastAsia"/>
                          <w:sz w:val="22"/>
                        </w:rPr>
                      </w:pPr>
                      <w:r>
                        <w:rPr>
                          <w:rFonts w:asciiTheme="majorEastAsia" w:eastAsiaTheme="majorEastAsia" w:hAnsiTheme="majorEastAsia" w:hint="eastAsia"/>
                          <w:sz w:val="22"/>
                        </w:rPr>
                        <w:t>資料</w:t>
                      </w:r>
                      <w:r w:rsidR="003E3097">
                        <w:rPr>
                          <w:rFonts w:asciiTheme="majorEastAsia" w:eastAsiaTheme="majorEastAsia" w:hAnsiTheme="majorEastAsia" w:hint="eastAsia"/>
                          <w:sz w:val="22"/>
                        </w:rPr>
                        <w:t>１</w:t>
                      </w:r>
                    </w:p>
                  </w:txbxContent>
                </v:textbox>
                <w10:wrap anchorx="margin"/>
              </v:shape>
            </w:pict>
          </mc:Fallback>
        </mc:AlternateContent>
      </w:r>
      <w:r w:rsidR="000529D9" w:rsidRPr="007E7FC3">
        <w:rPr>
          <w:rFonts w:asciiTheme="majorEastAsia" w:eastAsiaTheme="majorEastAsia" w:hAnsiTheme="majorEastAsia" w:hint="eastAsia"/>
          <w:sz w:val="28"/>
          <w:szCs w:val="28"/>
        </w:rPr>
        <w:t>神奈川県</w:t>
      </w:r>
      <w:r w:rsidR="00103BB0" w:rsidRPr="007E7FC3">
        <w:rPr>
          <w:rFonts w:asciiTheme="majorEastAsia" w:eastAsiaTheme="majorEastAsia" w:hAnsiTheme="majorEastAsia" w:hint="eastAsia"/>
          <w:sz w:val="28"/>
          <w:szCs w:val="28"/>
        </w:rPr>
        <w:t>手話推進</w:t>
      </w:r>
      <w:r w:rsidR="000529D9" w:rsidRPr="007E7FC3">
        <w:rPr>
          <w:rFonts w:asciiTheme="majorEastAsia" w:eastAsiaTheme="majorEastAsia" w:hAnsiTheme="majorEastAsia" w:hint="eastAsia"/>
          <w:sz w:val="28"/>
          <w:szCs w:val="28"/>
        </w:rPr>
        <w:t>計画</w:t>
      </w:r>
      <w:r w:rsidRPr="007E7FC3">
        <w:rPr>
          <w:rFonts w:asciiTheme="majorEastAsia" w:eastAsiaTheme="majorEastAsia" w:hAnsiTheme="majorEastAsia" w:hint="eastAsia"/>
          <w:sz w:val="28"/>
          <w:szCs w:val="28"/>
        </w:rPr>
        <w:t>」</w:t>
      </w:r>
      <w:r w:rsidR="000529D9" w:rsidRPr="007E7FC3">
        <w:rPr>
          <w:rFonts w:asciiTheme="majorEastAsia" w:eastAsiaTheme="majorEastAsia" w:hAnsiTheme="majorEastAsia" w:hint="eastAsia"/>
          <w:sz w:val="28"/>
          <w:szCs w:val="28"/>
        </w:rPr>
        <w:t>の改定</w:t>
      </w:r>
      <w:r w:rsidR="00E031C5" w:rsidRPr="007E7FC3">
        <w:rPr>
          <w:rFonts w:asciiTheme="majorEastAsia" w:eastAsiaTheme="majorEastAsia" w:hAnsiTheme="majorEastAsia" w:hint="eastAsia"/>
          <w:sz w:val="28"/>
          <w:szCs w:val="28"/>
        </w:rPr>
        <w:t>について</w:t>
      </w:r>
    </w:p>
    <w:p w14:paraId="212C0408" w14:textId="744A4B7D" w:rsidR="00E031C5" w:rsidRPr="007E7FC3" w:rsidRDefault="00E031C5" w:rsidP="00E031C5">
      <w:pPr>
        <w:rPr>
          <w:rFonts w:ascii="ＭＳ ゴシック" w:eastAsia="ＭＳ ゴシック" w:hAnsi="ＭＳ ゴシック"/>
          <w:sz w:val="22"/>
        </w:rPr>
      </w:pPr>
      <w:r w:rsidRPr="007E7FC3">
        <w:rPr>
          <w:rFonts w:ascii="ＭＳ ゴシック" w:eastAsia="ＭＳ ゴシック" w:hAnsi="ＭＳ ゴシック" w:hint="eastAsia"/>
          <w:sz w:val="22"/>
        </w:rPr>
        <w:t xml:space="preserve">１　</w:t>
      </w:r>
      <w:r w:rsidR="00640E0C" w:rsidRPr="007E7FC3">
        <w:rPr>
          <w:rFonts w:ascii="ＭＳ ゴシック" w:eastAsia="ＭＳ ゴシック" w:hAnsi="ＭＳ ゴシック" w:hint="eastAsia"/>
          <w:sz w:val="22"/>
        </w:rPr>
        <w:t>計画</w:t>
      </w:r>
      <w:r w:rsidRPr="007E7FC3">
        <w:rPr>
          <w:rFonts w:ascii="ＭＳ ゴシック" w:eastAsia="ＭＳ ゴシック" w:hAnsi="ＭＳ ゴシック" w:hint="eastAsia"/>
          <w:sz w:val="22"/>
        </w:rPr>
        <w:t>改定の</w:t>
      </w:r>
      <w:r w:rsidR="00640E0C" w:rsidRPr="007E7FC3">
        <w:rPr>
          <w:rFonts w:ascii="ＭＳ ゴシック" w:eastAsia="ＭＳ ゴシック" w:hAnsi="ＭＳ ゴシック" w:hint="eastAsia"/>
          <w:sz w:val="22"/>
        </w:rPr>
        <w:t>趣旨</w:t>
      </w:r>
    </w:p>
    <w:p w14:paraId="4F1CDBE0" w14:textId="56DD500E" w:rsidR="00E031C5" w:rsidRPr="007E7FC3" w:rsidRDefault="00E031C5" w:rsidP="00E031C5">
      <w:pPr>
        <w:ind w:left="220" w:hangingChars="100" w:hanging="220"/>
        <w:rPr>
          <w:rFonts w:asciiTheme="minorEastAsia" w:hAnsiTheme="minorEastAsia"/>
          <w:sz w:val="22"/>
        </w:rPr>
      </w:pPr>
      <w:r w:rsidRPr="007E7FC3">
        <w:rPr>
          <w:rFonts w:asciiTheme="minorEastAsia" w:hAnsiTheme="minorEastAsia" w:hint="eastAsia"/>
          <w:sz w:val="22"/>
        </w:rPr>
        <w:t xml:space="preserve">　　</w:t>
      </w:r>
      <w:r w:rsidR="00E54F41" w:rsidRPr="007E7FC3">
        <w:rPr>
          <w:rFonts w:asciiTheme="minorEastAsia" w:hAnsiTheme="minorEastAsia" w:hint="eastAsia"/>
          <w:sz w:val="22"/>
        </w:rPr>
        <w:t>これまでの県の取組状況や令和７年６月に制定された「手話に関する施策の推進に関する法律（手話施策推進法）」を踏まえ、より一層手話の普及等に関する施策の総合的かつ計画的な推進を図るため、計画を改定する。</w:t>
      </w:r>
    </w:p>
    <w:p w14:paraId="1D64C91D" w14:textId="03A8D793" w:rsidR="00E54F41" w:rsidRPr="007E7FC3" w:rsidRDefault="00E54F41" w:rsidP="00612F58">
      <w:pPr>
        <w:rPr>
          <w:rFonts w:asciiTheme="minorEastAsia" w:hAnsiTheme="minorEastAsia"/>
          <w:sz w:val="22"/>
        </w:rPr>
      </w:pPr>
    </w:p>
    <w:p w14:paraId="68B61A46" w14:textId="3DFED226" w:rsidR="00302B5A" w:rsidRPr="007E7FC3" w:rsidRDefault="00E031C5" w:rsidP="00E54F41">
      <w:pPr>
        <w:rPr>
          <w:rFonts w:ascii="ＭＳ ゴシック" w:eastAsia="ＭＳ ゴシック" w:hAnsi="ＭＳ ゴシック"/>
          <w:sz w:val="22"/>
        </w:rPr>
      </w:pPr>
      <w:r w:rsidRPr="007E7FC3">
        <w:rPr>
          <w:rFonts w:ascii="ＭＳ ゴシック" w:eastAsia="ＭＳ ゴシック" w:hAnsi="ＭＳ ゴシック" w:hint="eastAsia"/>
          <w:sz w:val="22"/>
        </w:rPr>
        <w:t>２</w:t>
      </w:r>
      <w:r w:rsidR="00B13E70" w:rsidRPr="007E7FC3">
        <w:rPr>
          <w:rFonts w:ascii="ＭＳ ゴシック" w:eastAsia="ＭＳ ゴシック" w:hAnsi="ＭＳ ゴシック" w:hint="eastAsia"/>
          <w:sz w:val="22"/>
        </w:rPr>
        <w:t xml:space="preserve">　</w:t>
      </w:r>
      <w:r w:rsidR="00640E0C" w:rsidRPr="007E7FC3">
        <w:rPr>
          <w:rFonts w:ascii="ＭＳ ゴシック" w:eastAsia="ＭＳ ゴシック" w:hAnsi="ＭＳ ゴシック" w:hint="eastAsia"/>
          <w:sz w:val="22"/>
        </w:rPr>
        <w:t>計画</w:t>
      </w:r>
      <w:r w:rsidR="00B13E70" w:rsidRPr="007E7FC3">
        <w:rPr>
          <w:rFonts w:ascii="ＭＳ ゴシック" w:eastAsia="ＭＳ ゴシック" w:hAnsi="ＭＳ ゴシック" w:hint="eastAsia"/>
          <w:sz w:val="22"/>
        </w:rPr>
        <w:t>改定の概要</w:t>
      </w:r>
    </w:p>
    <w:p w14:paraId="7CFAB06F" w14:textId="0607C019" w:rsidR="00B13E70" w:rsidRPr="007E7FC3" w:rsidRDefault="00D9366E" w:rsidP="00B13E70">
      <w:pPr>
        <w:pStyle w:val="a3"/>
        <w:numPr>
          <w:ilvl w:val="0"/>
          <w:numId w:val="2"/>
        </w:numPr>
        <w:ind w:leftChars="0"/>
        <w:rPr>
          <w:rFonts w:ascii="ＭＳ ゴシック" w:eastAsia="ＭＳ ゴシック" w:hAnsi="ＭＳ ゴシック"/>
          <w:sz w:val="22"/>
        </w:rPr>
      </w:pPr>
      <w:r w:rsidRPr="007E7FC3">
        <w:rPr>
          <w:rFonts w:ascii="ＭＳ ゴシック" w:eastAsia="ＭＳ ゴシック" w:hAnsi="ＭＳ ゴシック" w:hint="eastAsia"/>
          <w:sz w:val="22"/>
        </w:rPr>
        <w:t xml:space="preserve">　</w:t>
      </w:r>
      <w:r w:rsidR="00B13E70" w:rsidRPr="007E7FC3">
        <w:rPr>
          <w:rFonts w:ascii="ＭＳ ゴシック" w:eastAsia="ＭＳ ゴシック" w:hAnsi="ＭＳ ゴシック" w:hint="eastAsia"/>
          <w:sz w:val="22"/>
        </w:rPr>
        <w:t>計画の</w:t>
      </w:r>
      <w:r w:rsidR="00103BB0" w:rsidRPr="007E7FC3">
        <w:rPr>
          <w:rFonts w:ascii="ＭＳ ゴシック" w:eastAsia="ＭＳ ゴシック" w:hAnsi="ＭＳ ゴシック" w:hint="eastAsia"/>
          <w:sz w:val="22"/>
        </w:rPr>
        <w:t>位置付け</w:t>
      </w:r>
    </w:p>
    <w:p w14:paraId="384F953A" w14:textId="208FD44B" w:rsidR="00B13E70" w:rsidRPr="007E7FC3" w:rsidRDefault="00103BB0" w:rsidP="00612F58">
      <w:pPr>
        <w:ind w:leftChars="270" w:left="567" w:firstLineChars="100" w:firstLine="220"/>
        <w:rPr>
          <w:sz w:val="22"/>
        </w:rPr>
      </w:pPr>
      <w:r w:rsidRPr="007E7FC3">
        <w:rPr>
          <w:rFonts w:hint="eastAsia"/>
          <w:sz w:val="22"/>
        </w:rPr>
        <w:t>神奈川県手話言語条例</w:t>
      </w:r>
      <w:r w:rsidR="00233AEB" w:rsidRPr="007E7FC3">
        <w:rPr>
          <w:rFonts w:hint="eastAsia"/>
          <w:sz w:val="22"/>
        </w:rPr>
        <w:t>（以下、条例という。）</w:t>
      </w:r>
      <w:r w:rsidRPr="007E7FC3">
        <w:rPr>
          <w:rFonts w:hint="eastAsia"/>
          <w:sz w:val="22"/>
        </w:rPr>
        <w:t>第８条</w:t>
      </w:r>
      <w:r w:rsidR="00A2072C" w:rsidRPr="007E7FC3">
        <w:rPr>
          <w:rFonts w:hint="eastAsia"/>
          <w:sz w:val="22"/>
        </w:rPr>
        <w:t>第１項</w:t>
      </w:r>
      <w:r w:rsidRPr="007E7FC3">
        <w:rPr>
          <w:rFonts w:hint="eastAsia"/>
          <w:sz w:val="22"/>
        </w:rPr>
        <w:t>に</w:t>
      </w:r>
      <w:r w:rsidR="00A2072C" w:rsidRPr="007E7FC3">
        <w:rPr>
          <w:rFonts w:hint="eastAsia"/>
          <w:sz w:val="22"/>
        </w:rPr>
        <w:t>基づき</w:t>
      </w:r>
      <w:r w:rsidRPr="007E7FC3">
        <w:rPr>
          <w:rFonts w:hint="eastAsia"/>
          <w:sz w:val="22"/>
        </w:rPr>
        <w:t>、手話</w:t>
      </w:r>
      <w:r w:rsidR="00407C3A" w:rsidRPr="007E7FC3">
        <w:rPr>
          <w:rFonts w:hint="eastAsia"/>
          <w:sz w:val="22"/>
        </w:rPr>
        <w:t>の</w:t>
      </w:r>
      <w:r w:rsidRPr="007E7FC3">
        <w:rPr>
          <w:rFonts w:hint="eastAsia"/>
          <w:sz w:val="22"/>
        </w:rPr>
        <w:t>普及</w:t>
      </w:r>
      <w:r w:rsidR="00407C3A" w:rsidRPr="007E7FC3">
        <w:rPr>
          <w:rFonts w:hint="eastAsia"/>
          <w:sz w:val="22"/>
        </w:rPr>
        <w:t>等に関する</w:t>
      </w:r>
      <w:r w:rsidR="00A2072C" w:rsidRPr="007E7FC3">
        <w:rPr>
          <w:rFonts w:hint="eastAsia"/>
          <w:sz w:val="22"/>
        </w:rPr>
        <w:t>施策の</w:t>
      </w:r>
      <w:r w:rsidR="001C5DF0" w:rsidRPr="007E7FC3">
        <w:rPr>
          <w:rFonts w:hint="eastAsia"/>
          <w:sz w:val="22"/>
        </w:rPr>
        <w:t>総合的かつ計画的な推進を図るために策定</w:t>
      </w:r>
      <w:r w:rsidR="00407C3A" w:rsidRPr="007E7FC3">
        <w:rPr>
          <w:rFonts w:hint="eastAsia"/>
          <w:sz w:val="22"/>
        </w:rPr>
        <w:t>する。</w:t>
      </w:r>
    </w:p>
    <w:p w14:paraId="601C9222" w14:textId="5C123EE5" w:rsidR="00B13E70" w:rsidRPr="007E7FC3" w:rsidRDefault="00D9366E" w:rsidP="00B13E70">
      <w:pPr>
        <w:pStyle w:val="a3"/>
        <w:numPr>
          <w:ilvl w:val="0"/>
          <w:numId w:val="2"/>
        </w:numPr>
        <w:ind w:leftChars="0"/>
        <w:rPr>
          <w:rFonts w:ascii="ＭＳ ゴシック" w:eastAsia="ＭＳ ゴシック" w:hAnsi="ＭＳ ゴシック"/>
          <w:sz w:val="22"/>
        </w:rPr>
      </w:pPr>
      <w:r w:rsidRPr="007E7FC3">
        <w:rPr>
          <w:rFonts w:hint="eastAsia"/>
          <w:sz w:val="22"/>
        </w:rPr>
        <w:t xml:space="preserve">  </w:t>
      </w:r>
      <w:r w:rsidR="00B13E70" w:rsidRPr="007E7FC3">
        <w:rPr>
          <w:rFonts w:ascii="ＭＳ ゴシック" w:eastAsia="ＭＳ ゴシック" w:hAnsi="ＭＳ ゴシック" w:hint="eastAsia"/>
          <w:sz w:val="22"/>
        </w:rPr>
        <w:t>計画期間</w:t>
      </w:r>
    </w:p>
    <w:p w14:paraId="431F07CE" w14:textId="0A1F36A3" w:rsidR="00034795" w:rsidRPr="007E7FC3" w:rsidRDefault="00407C3A" w:rsidP="009D01D2">
      <w:pPr>
        <w:ind w:left="580" w:firstLineChars="100" w:firstLine="220"/>
        <w:rPr>
          <w:sz w:val="22"/>
        </w:rPr>
      </w:pPr>
      <w:r w:rsidRPr="007E7FC3">
        <w:rPr>
          <w:rFonts w:ascii="ＭＳ 明朝" w:eastAsia="ＭＳ 明朝" w:hAnsi="ＭＳ 明朝" w:hint="eastAsia"/>
          <w:sz w:val="22"/>
        </w:rPr>
        <w:t>令和</w:t>
      </w:r>
      <w:r w:rsidR="00232F79" w:rsidRPr="007E7FC3">
        <w:rPr>
          <w:rFonts w:ascii="ＭＳ 明朝" w:eastAsia="ＭＳ 明朝" w:hAnsi="ＭＳ 明朝" w:hint="eastAsia"/>
          <w:sz w:val="22"/>
        </w:rPr>
        <w:t>９</w:t>
      </w:r>
      <w:r w:rsidR="00034795" w:rsidRPr="007E7FC3">
        <w:rPr>
          <w:rFonts w:ascii="ＭＳ 明朝" w:eastAsia="ＭＳ 明朝" w:hAnsi="ＭＳ 明朝" w:hint="eastAsia"/>
          <w:sz w:val="22"/>
        </w:rPr>
        <w:t>年度から</w:t>
      </w:r>
      <w:r w:rsidRPr="007E7FC3">
        <w:rPr>
          <w:rFonts w:ascii="ＭＳ 明朝" w:eastAsia="ＭＳ 明朝" w:hAnsi="ＭＳ 明朝" w:hint="eastAsia"/>
          <w:sz w:val="22"/>
        </w:rPr>
        <w:t>令和</w:t>
      </w:r>
      <w:r w:rsidR="00232F79" w:rsidRPr="007E7FC3">
        <w:rPr>
          <w:rFonts w:ascii="ＭＳ 明朝" w:eastAsia="ＭＳ 明朝" w:hAnsi="ＭＳ 明朝" w:hint="eastAsia"/>
          <w:sz w:val="22"/>
        </w:rPr>
        <w:t>13</w:t>
      </w:r>
      <w:r w:rsidR="00034795" w:rsidRPr="007E7FC3">
        <w:rPr>
          <w:rFonts w:hint="eastAsia"/>
          <w:sz w:val="22"/>
        </w:rPr>
        <w:t>年度までの</w:t>
      </w:r>
      <w:r w:rsidRPr="007E7FC3">
        <w:rPr>
          <w:rFonts w:hint="eastAsia"/>
          <w:sz w:val="22"/>
        </w:rPr>
        <w:t>５</w:t>
      </w:r>
      <w:r w:rsidR="00034795" w:rsidRPr="007E7FC3">
        <w:rPr>
          <w:rFonts w:hint="eastAsia"/>
          <w:sz w:val="22"/>
        </w:rPr>
        <w:t>年間とする。</w:t>
      </w:r>
    </w:p>
    <w:p w14:paraId="187B416E" w14:textId="7D8CD7DF" w:rsidR="00B13E70" w:rsidRPr="007E7FC3" w:rsidRDefault="00D9366E" w:rsidP="00B13E70">
      <w:pPr>
        <w:pStyle w:val="a3"/>
        <w:numPr>
          <w:ilvl w:val="0"/>
          <w:numId w:val="2"/>
        </w:numPr>
        <w:ind w:leftChars="0"/>
        <w:rPr>
          <w:rFonts w:ascii="ＭＳ ゴシック" w:eastAsia="ＭＳ ゴシック" w:hAnsi="ＭＳ ゴシック"/>
          <w:sz w:val="22"/>
        </w:rPr>
      </w:pPr>
      <w:r w:rsidRPr="007E7FC3">
        <w:rPr>
          <w:rFonts w:hint="eastAsia"/>
          <w:sz w:val="22"/>
        </w:rPr>
        <w:t xml:space="preserve">  </w:t>
      </w:r>
      <w:r w:rsidR="00B13E70" w:rsidRPr="007E7FC3">
        <w:rPr>
          <w:rFonts w:ascii="ＭＳ ゴシック" w:eastAsia="ＭＳ ゴシック" w:hAnsi="ＭＳ ゴシック" w:hint="eastAsia"/>
          <w:sz w:val="22"/>
        </w:rPr>
        <w:t>対象区域</w:t>
      </w:r>
    </w:p>
    <w:p w14:paraId="4B89D966" w14:textId="4AC89032" w:rsidR="00034795" w:rsidRPr="00C94291" w:rsidRDefault="00034795" w:rsidP="009D01D2">
      <w:pPr>
        <w:ind w:left="580" w:firstLineChars="100" w:firstLine="220"/>
        <w:rPr>
          <w:sz w:val="22"/>
        </w:rPr>
      </w:pPr>
      <w:r w:rsidRPr="00C94291">
        <w:rPr>
          <w:rFonts w:hint="eastAsia"/>
          <w:sz w:val="22"/>
        </w:rPr>
        <w:t>県内全市町村とする。</w:t>
      </w:r>
    </w:p>
    <w:p w14:paraId="06B23976" w14:textId="77777777" w:rsidR="00302B5A" w:rsidRPr="00C94291" w:rsidRDefault="00302B5A" w:rsidP="00034795">
      <w:pPr>
        <w:rPr>
          <w:sz w:val="22"/>
        </w:rPr>
      </w:pPr>
    </w:p>
    <w:p w14:paraId="7E532487" w14:textId="2F3BF9BE" w:rsidR="00B13E70" w:rsidRPr="00C94291" w:rsidRDefault="0093317A" w:rsidP="00B13E70">
      <w:pPr>
        <w:rPr>
          <w:rFonts w:ascii="ＭＳ ゴシック" w:eastAsia="ＭＳ ゴシック" w:hAnsi="ＭＳ ゴシック"/>
          <w:sz w:val="22"/>
        </w:rPr>
      </w:pPr>
      <w:r w:rsidRPr="00C94291">
        <w:rPr>
          <w:rFonts w:ascii="ＭＳ ゴシック" w:eastAsia="ＭＳ ゴシック" w:hAnsi="ＭＳ ゴシック" w:hint="eastAsia"/>
          <w:sz w:val="22"/>
        </w:rPr>
        <w:t>３</w:t>
      </w:r>
      <w:r w:rsidR="00B13E70" w:rsidRPr="00C94291">
        <w:rPr>
          <w:rFonts w:ascii="ＭＳ ゴシック" w:eastAsia="ＭＳ ゴシック" w:hAnsi="ＭＳ ゴシック" w:hint="eastAsia"/>
          <w:sz w:val="22"/>
        </w:rPr>
        <w:t xml:space="preserve">　改定</w:t>
      </w:r>
      <w:r w:rsidRPr="00C94291">
        <w:rPr>
          <w:rFonts w:ascii="ＭＳ ゴシック" w:eastAsia="ＭＳ ゴシック" w:hAnsi="ＭＳ ゴシック" w:hint="eastAsia"/>
          <w:sz w:val="22"/>
        </w:rPr>
        <w:t>のポイント</w:t>
      </w:r>
    </w:p>
    <w:p w14:paraId="1362E29D" w14:textId="6A75F208" w:rsidR="00612F58" w:rsidRPr="00C94291" w:rsidRDefault="00612F58" w:rsidP="00612F58">
      <w:pPr>
        <w:pStyle w:val="a3"/>
        <w:numPr>
          <w:ilvl w:val="0"/>
          <w:numId w:val="6"/>
        </w:numPr>
        <w:ind w:leftChars="0"/>
        <w:rPr>
          <w:rFonts w:ascii="ＭＳ ゴシック" w:eastAsia="ＭＳ ゴシック" w:hAnsi="ＭＳ ゴシック"/>
          <w:sz w:val="22"/>
        </w:rPr>
      </w:pPr>
      <w:r w:rsidRPr="00C94291">
        <w:rPr>
          <w:rFonts w:ascii="ＭＳ ゴシック" w:eastAsia="ＭＳ ゴシック" w:hAnsi="ＭＳ ゴシック" w:hint="eastAsia"/>
          <w:sz w:val="22"/>
        </w:rPr>
        <w:t xml:space="preserve">　計画名称の変更</w:t>
      </w:r>
    </w:p>
    <w:p w14:paraId="326A097C" w14:textId="3EB21829" w:rsidR="00D44108" w:rsidRPr="00C94291" w:rsidRDefault="00E171F2" w:rsidP="00612F58">
      <w:pPr>
        <w:ind w:leftChars="250" w:left="525" w:firstLineChars="100" w:firstLine="220"/>
        <w:rPr>
          <w:rFonts w:asciiTheme="minorEastAsia" w:hAnsiTheme="minorEastAsia"/>
          <w:sz w:val="22"/>
        </w:rPr>
      </w:pPr>
      <w:r w:rsidRPr="00C94291">
        <w:rPr>
          <w:rFonts w:asciiTheme="minorEastAsia" w:hAnsiTheme="minorEastAsia" w:hint="eastAsia"/>
          <w:sz w:val="22"/>
        </w:rPr>
        <w:t>手話が、独自の語彙及び文法体系を有し、ろう者とろう者以外の者が、互い</w:t>
      </w:r>
      <w:r w:rsidR="00612F58" w:rsidRPr="00C94291">
        <w:rPr>
          <w:rFonts w:asciiTheme="minorEastAsia" w:hAnsiTheme="minorEastAsia" w:hint="eastAsia"/>
          <w:sz w:val="22"/>
        </w:rPr>
        <w:t>の</w:t>
      </w:r>
      <w:r w:rsidRPr="00C94291">
        <w:rPr>
          <w:rFonts w:asciiTheme="minorEastAsia" w:hAnsiTheme="minorEastAsia" w:hint="eastAsia"/>
          <w:sz w:val="22"/>
        </w:rPr>
        <w:t>人権を尊重して意思疎通を行うために必要な</w:t>
      </w:r>
      <w:r w:rsidR="00612F58" w:rsidRPr="00C94291">
        <w:rPr>
          <w:rFonts w:asciiTheme="minorEastAsia" w:hAnsiTheme="minorEastAsia" w:hint="eastAsia"/>
          <w:sz w:val="22"/>
        </w:rPr>
        <w:t>「</w:t>
      </w:r>
      <w:r w:rsidRPr="00C94291">
        <w:rPr>
          <w:rFonts w:asciiTheme="minorEastAsia" w:hAnsiTheme="minorEastAsia" w:hint="eastAsia"/>
          <w:sz w:val="22"/>
        </w:rPr>
        <w:t>言語</w:t>
      </w:r>
      <w:r w:rsidR="00612F58" w:rsidRPr="00C94291">
        <w:rPr>
          <w:rFonts w:asciiTheme="minorEastAsia" w:hAnsiTheme="minorEastAsia" w:hint="eastAsia"/>
          <w:sz w:val="22"/>
        </w:rPr>
        <w:t>」</w:t>
      </w:r>
      <w:r w:rsidRPr="00C94291">
        <w:rPr>
          <w:rFonts w:asciiTheme="minorEastAsia" w:hAnsiTheme="minorEastAsia" w:hint="eastAsia"/>
          <w:sz w:val="22"/>
        </w:rPr>
        <w:t>であること</w:t>
      </w:r>
      <w:r w:rsidR="00F64277" w:rsidRPr="00C94291">
        <w:rPr>
          <w:rFonts w:asciiTheme="minorEastAsia" w:hAnsiTheme="minorEastAsia" w:hint="eastAsia"/>
          <w:sz w:val="22"/>
        </w:rPr>
        <w:t>について、</w:t>
      </w:r>
      <w:r w:rsidR="00612F58" w:rsidRPr="00C94291">
        <w:rPr>
          <w:rFonts w:asciiTheme="minorEastAsia" w:hAnsiTheme="minorEastAsia" w:hint="eastAsia"/>
          <w:sz w:val="22"/>
        </w:rPr>
        <w:t>さらなる発信を図り、県民の理解を促進するため、</w:t>
      </w:r>
      <w:r w:rsidRPr="00C94291">
        <w:rPr>
          <w:rFonts w:asciiTheme="minorEastAsia" w:hAnsiTheme="minorEastAsia" w:hint="eastAsia"/>
          <w:sz w:val="22"/>
        </w:rPr>
        <w:t>計画名称を「</w:t>
      </w:r>
      <w:r w:rsidR="00E50287" w:rsidRPr="00C94291">
        <w:rPr>
          <w:rFonts w:asciiTheme="minorEastAsia" w:hAnsiTheme="minorEastAsia" w:hint="eastAsia"/>
          <w:sz w:val="22"/>
        </w:rPr>
        <w:t>神奈川県</w:t>
      </w:r>
      <w:r w:rsidRPr="00C94291">
        <w:rPr>
          <w:rFonts w:asciiTheme="minorEastAsia" w:hAnsiTheme="minorEastAsia" w:hint="eastAsia"/>
          <w:sz w:val="22"/>
        </w:rPr>
        <w:t>手話言語推進計画」に変更する。</w:t>
      </w:r>
    </w:p>
    <w:p w14:paraId="36D9BC55" w14:textId="4E1800C0" w:rsidR="00612F58" w:rsidRPr="00D35701" w:rsidRDefault="004D6AFD" w:rsidP="004D6AFD">
      <w:pPr>
        <w:pStyle w:val="a3"/>
        <w:numPr>
          <w:ilvl w:val="0"/>
          <w:numId w:val="6"/>
        </w:numPr>
        <w:ind w:leftChars="0"/>
        <w:rPr>
          <w:rFonts w:ascii="ＭＳ ゴシック" w:eastAsia="ＭＳ ゴシック" w:hAnsi="ＭＳ ゴシック"/>
          <w:sz w:val="22"/>
        </w:rPr>
      </w:pPr>
      <w:r w:rsidRPr="00C94291">
        <w:rPr>
          <w:rFonts w:ascii="ＭＳ ゴシック" w:eastAsia="ＭＳ ゴシック" w:hAnsi="ＭＳ ゴシック" w:hint="eastAsia"/>
          <w:sz w:val="22"/>
        </w:rPr>
        <w:t xml:space="preserve">　</w:t>
      </w:r>
      <w:r w:rsidR="008D297E" w:rsidRPr="00D35701">
        <w:rPr>
          <w:rFonts w:ascii="ＭＳ ゴシック" w:eastAsia="ＭＳ ゴシック" w:hAnsi="ＭＳ ゴシック" w:hint="eastAsia"/>
          <w:sz w:val="22"/>
        </w:rPr>
        <w:t>手話の獲得・習得支援、</w:t>
      </w:r>
      <w:r w:rsidR="00F624EB" w:rsidRPr="00D35701">
        <w:rPr>
          <w:rFonts w:ascii="ＭＳ ゴシック" w:eastAsia="ＭＳ ゴシック" w:hAnsi="ＭＳ ゴシック" w:hint="eastAsia"/>
          <w:sz w:val="22"/>
        </w:rPr>
        <w:t>学</w:t>
      </w:r>
      <w:r w:rsidR="00A3163E" w:rsidRPr="00D35701">
        <w:rPr>
          <w:rFonts w:ascii="ＭＳ ゴシック" w:eastAsia="ＭＳ ゴシック" w:hAnsi="ＭＳ ゴシック" w:hint="eastAsia"/>
          <w:sz w:val="22"/>
        </w:rPr>
        <w:t>ぶ機会</w:t>
      </w:r>
      <w:r w:rsidR="008D297E" w:rsidRPr="00D35701">
        <w:rPr>
          <w:rFonts w:ascii="ＭＳ ゴシック" w:eastAsia="ＭＳ ゴシック" w:hAnsi="ＭＳ ゴシック" w:hint="eastAsia"/>
          <w:sz w:val="22"/>
        </w:rPr>
        <w:t>等</w:t>
      </w:r>
      <w:r w:rsidR="00F624EB" w:rsidRPr="00D35701">
        <w:rPr>
          <w:rFonts w:ascii="ＭＳ ゴシック" w:eastAsia="ＭＳ ゴシック" w:hAnsi="ＭＳ ゴシック" w:hint="eastAsia"/>
          <w:sz w:val="22"/>
        </w:rPr>
        <w:t>の</w:t>
      </w:r>
      <w:r w:rsidR="00A3163E" w:rsidRPr="00D35701">
        <w:rPr>
          <w:rFonts w:ascii="ＭＳ ゴシック" w:eastAsia="ＭＳ ゴシック" w:hAnsi="ＭＳ ゴシック" w:hint="eastAsia"/>
          <w:sz w:val="22"/>
        </w:rPr>
        <w:t>充実</w:t>
      </w:r>
    </w:p>
    <w:p w14:paraId="0FD4B5C9" w14:textId="565784F1" w:rsidR="004D6AFD" w:rsidRPr="00D35701" w:rsidRDefault="00755046" w:rsidP="009E0B26">
      <w:pPr>
        <w:pStyle w:val="a3"/>
        <w:ind w:leftChars="0" w:left="580" w:firstLineChars="100" w:firstLine="220"/>
        <w:rPr>
          <w:rFonts w:ascii="ＭＳ 明朝" w:eastAsia="ＭＳ 明朝" w:hAnsi="ＭＳ 明朝"/>
          <w:sz w:val="22"/>
        </w:rPr>
      </w:pPr>
      <w:r w:rsidRPr="00D35701">
        <w:rPr>
          <w:rFonts w:ascii="ＭＳ 明朝" w:eastAsia="ＭＳ 明朝" w:hAnsi="ＭＳ 明朝" w:hint="eastAsia"/>
          <w:sz w:val="22"/>
        </w:rPr>
        <w:t>手話を必要とする者に対する施策</w:t>
      </w:r>
      <w:r w:rsidR="00F624EB" w:rsidRPr="00D35701">
        <w:rPr>
          <w:rFonts w:ascii="ＭＳ 明朝" w:eastAsia="ＭＳ 明朝" w:hAnsi="ＭＳ 明朝" w:hint="eastAsia"/>
          <w:sz w:val="22"/>
        </w:rPr>
        <w:t>及び県民が手話を学ぶ機会</w:t>
      </w:r>
      <w:r w:rsidRPr="00D35701">
        <w:rPr>
          <w:rFonts w:ascii="ＭＳ 明朝" w:eastAsia="ＭＳ 明朝" w:hAnsi="ＭＳ 明朝" w:hint="eastAsia"/>
          <w:sz w:val="22"/>
        </w:rPr>
        <w:t>の充実を図るため、</w:t>
      </w:r>
      <w:r w:rsidR="00F7069A" w:rsidRPr="00D35701">
        <w:rPr>
          <w:rFonts w:ascii="ＭＳ 明朝" w:eastAsia="ＭＳ 明朝" w:hAnsi="ＭＳ 明朝" w:hint="eastAsia"/>
          <w:sz w:val="22"/>
        </w:rPr>
        <w:t>現行計画の構成を見直し、</w:t>
      </w:r>
      <w:r w:rsidR="00F624EB" w:rsidRPr="00D35701">
        <w:rPr>
          <w:rFonts w:ascii="ＭＳ 明朝" w:eastAsia="ＭＳ 明朝" w:hAnsi="ＭＳ 明朝" w:hint="eastAsia"/>
          <w:sz w:val="22"/>
        </w:rPr>
        <w:t>それぞれの取組を</w:t>
      </w:r>
      <w:r w:rsidR="00F7069A" w:rsidRPr="00D35701">
        <w:rPr>
          <w:rFonts w:ascii="ＭＳ 明朝" w:eastAsia="ＭＳ 明朝" w:hAnsi="ＭＳ 明朝" w:hint="eastAsia"/>
          <w:sz w:val="22"/>
        </w:rPr>
        <w:t>大柱として位置づける</w:t>
      </w:r>
      <w:r w:rsidR="00F71FEF" w:rsidRPr="00D35701">
        <w:rPr>
          <w:rFonts w:ascii="ＭＳ 明朝" w:eastAsia="ＭＳ 明朝" w:hAnsi="ＭＳ 明朝" w:hint="eastAsia"/>
          <w:sz w:val="22"/>
        </w:rPr>
        <w:t>。</w:t>
      </w:r>
    </w:p>
    <w:p w14:paraId="6BD86942" w14:textId="551BDB5B" w:rsidR="00D60889" w:rsidRPr="00D35701" w:rsidRDefault="00D60889" w:rsidP="004D6AFD">
      <w:pPr>
        <w:pStyle w:val="a3"/>
        <w:numPr>
          <w:ilvl w:val="0"/>
          <w:numId w:val="6"/>
        </w:numPr>
        <w:ind w:leftChars="0"/>
        <w:rPr>
          <w:rFonts w:ascii="ＭＳ ゴシック" w:eastAsia="ＭＳ ゴシック" w:hAnsi="ＭＳ ゴシック"/>
          <w:sz w:val="22"/>
        </w:rPr>
      </w:pPr>
      <w:r w:rsidRPr="00D35701">
        <w:rPr>
          <w:rFonts w:ascii="ＭＳ ゴシック" w:eastAsia="ＭＳ ゴシック" w:hAnsi="ＭＳ ゴシック" w:hint="eastAsia"/>
          <w:sz w:val="22"/>
        </w:rPr>
        <w:t xml:space="preserve">　非常時に</w:t>
      </w:r>
      <w:r w:rsidR="006106E6" w:rsidRPr="00D35701">
        <w:rPr>
          <w:rFonts w:ascii="ＭＳ ゴシック" w:eastAsia="ＭＳ ゴシック" w:hAnsi="ＭＳ ゴシック" w:hint="eastAsia"/>
          <w:sz w:val="22"/>
        </w:rPr>
        <w:t>おける手話による情報取得等のための体制整備</w:t>
      </w:r>
    </w:p>
    <w:p w14:paraId="117E0FE3" w14:textId="15B73B2E" w:rsidR="00D60889" w:rsidRPr="00D35701" w:rsidRDefault="006176AB" w:rsidP="004652AD">
      <w:pPr>
        <w:ind w:left="550" w:hangingChars="250" w:hanging="550"/>
        <w:rPr>
          <w:rFonts w:ascii="ＭＳ 明朝" w:eastAsia="ＭＳ 明朝" w:hAnsi="ＭＳ 明朝"/>
          <w:sz w:val="22"/>
        </w:rPr>
      </w:pPr>
      <w:r w:rsidRPr="00D35701">
        <w:rPr>
          <w:rFonts w:ascii="ＭＳ 明朝" w:eastAsia="ＭＳ 明朝" w:hAnsi="ＭＳ 明朝" w:hint="eastAsia"/>
          <w:sz w:val="22"/>
        </w:rPr>
        <w:t xml:space="preserve">　　　 </w:t>
      </w:r>
      <w:r w:rsidR="00BE4020" w:rsidRPr="00D35701">
        <w:rPr>
          <w:rFonts w:ascii="ＭＳ 明朝" w:eastAsia="ＭＳ 明朝" w:hAnsi="ＭＳ 明朝" w:hint="eastAsia"/>
          <w:sz w:val="22"/>
        </w:rPr>
        <w:t>手話を使用しやすい環境の整備を一層進めるため、</w:t>
      </w:r>
      <w:r w:rsidRPr="00D35701">
        <w:rPr>
          <w:rFonts w:ascii="ＭＳ 明朝" w:eastAsia="ＭＳ 明朝" w:hAnsi="ＭＳ 明朝" w:hint="eastAsia"/>
          <w:sz w:val="22"/>
        </w:rPr>
        <w:t>自然災害や感染症拡大時などの非常時に、</w:t>
      </w:r>
      <w:r w:rsidR="006106E6" w:rsidRPr="00D35701">
        <w:rPr>
          <w:rFonts w:ascii="ＭＳ 明朝" w:eastAsia="ＭＳ 明朝" w:hAnsi="ＭＳ 明朝" w:hint="eastAsia"/>
          <w:sz w:val="22"/>
        </w:rPr>
        <w:t>必要な情報を速やかに取得し、円滑に意思疎通を図ることができる体制整備</w:t>
      </w:r>
      <w:r w:rsidR="00E80358" w:rsidRPr="00D35701">
        <w:rPr>
          <w:rFonts w:ascii="ＭＳ 明朝" w:eastAsia="ＭＳ 明朝" w:hAnsi="ＭＳ 明朝" w:hint="eastAsia"/>
          <w:sz w:val="22"/>
        </w:rPr>
        <w:t>を中柱として新たに位置づける</w:t>
      </w:r>
      <w:r w:rsidR="006106E6" w:rsidRPr="00D35701">
        <w:rPr>
          <w:rFonts w:ascii="ＭＳ 明朝" w:eastAsia="ＭＳ 明朝" w:hAnsi="ＭＳ 明朝" w:hint="eastAsia"/>
          <w:sz w:val="22"/>
        </w:rPr>
        <w:t>。</w:t>
      </w:r>
    </w:p>
    <w:p w14:paraId="293F88E7" w14:textId="1E48FA83" w:rsidR="004D6AFD" w:rsidRPr="00D35701" w:rsidRDefault="004D6AFD" w:rsidP="004D6AFD">
      <w:pPr>
        <w:pStyle w:val="a3"/>
        <w:numPr>
          <w:ilvl w:val="0"/>
          <w:numId w:val="6"/>
        </w:numPr>
        <w:ind w:leftChars="0"/>
        <w:rPr>
          <w:rFonts w:ascii="ＭＳ ゴシック" w:eastAsia="ＭＳ ゴシック" w:hAnsi="ＭＳ ゴシック"/>
          <w:sz w:val="22"/>
        </w:rPr>
      </w:pPr>
      <w:r w:rsidRPr="00D35701">
        <w:rPr>
          <w:rFonts w:ascii="ＭＳ ゴシック" w:eastAsia="ＭＳ ゴシック" w:hAnsi="ＭＳ ゴシック" w:hint="eastAsia"/>
          <w:sz w:val="22"/>
        </w:rPr>
        <w:t xml:space="preserve">　市町村との連携及び協力</w:t>
      </w:r>
    </w:p>
    <w:p w14:paraId="0935C1B9" w14:textId="2EA94CD9" w:rsidR="00204707" w:rsidRPr="00D35701" w:rsidRDefault="00204707" w:rsidP="00204707">
      <w:pPr>
        <w:ind w:leftChars="300" w:left="630" w:firstLineChars="100" w:firstLine="220"/>
        <w:rPr>
          <w:rFonts w:asciiTheme="minorEastAsia" w:hAnsiTheme="minorEastAsia"/>
          <w:sz w:val="22"/>
        </w:rPr>
      </w:pPr>
      <w:r w:rsidRPr="00D35701">
        <w:rPr>
          <w:rFonts w:asciiTheme="minorEastAsia" w:hAnsiTheme="minorEastAsia" w:hint="eastAsia"/>
          <w:sz w:val="22"/>
        </w:rPr>
        <w:t>令和５年３月の条例改正において規定を追加した市町村との連携及び協力について</w:t>
      </w:r>
      <w:r w:rsidR="005350C2" w:rsidRPr="00D35701">
        <w:rPr>
          <w:rFonts w:asciiTheme="minorEastAsia" w:hAnsiTheme="minorEastAsia" w:hint="eastAsia"/>
          <w:sz w:val="22"/>
        </w:rPr>
        <w:t>、</w:t>
      </w:r>
      <w:r w:rsidR="008E3A26" w:rsidRPr="00D35701">
        <w:rPr>
          <w:rFonts w:asciiTheme="minorEastAsia" w:hAnsiTheme="minorEastAsia" w:hint="eastAsia"/>
          <w:sz w:val="22"/>
        </w:rPr>
        <w:t>大柱として</w:t>
      </w:r>
      <w:r w:rsidR="005350C2" w:rsidRPr="00D35701">
        <w:rPr>
          <w:rFonts w:asciiTheme="minorEastAsia" w:hAnsiTheme="minorEastAsia" w:hint="eastAsia"/>
          <w:sz w:val="22"/>
        </w:rPr>
        <w:t>新たに</w:t>
      </w:r>
      <w:r w:rsidRPr="00D35701">
        <w:rPr>
          <w:rFonts w:asciiTheme="minorEastAsia" w:hAnsiTheme="minorEastAsia" w:hint="eastAsia"/>
          <w:sz w:val="22"/>
        </w:rPr>
        <w:t>位置づける。</w:t>
      </w:r>
    </w:p>
    <w:p w14:paraId="7E975F3C" w14:textId="77777777" w:rsidR="00204707" w:rsidRPr="007E7FC3" w:rsidRDefault="00204707" w:rsidP="00920CD1">
      <w:pPr>
        <w:rPr>
          <w:rFonts w:asciiTheme="minorEastAsia" w:hAnsiTheme="minorEastAsia"/>
          <w:sz w:val="22"/>
        </w:rPr>
      </w:pPr>
    </w:p>
    <w:p w14:paraId="29914232" w14:textId="1D2B030C" w:rsidR="00992E81" w:rsidRPr="007E7FC3" w:rsidRDefault="00992E81" w:rsidP="00992E81">
      <w:pPr>
        <w:rPr>
          <w:rFonts w:ascii="ＭＳ ゴシック" w:eastAsia="ＭＳ ゴシック" w:hAnsi="ＭＳ ゴシック"/>
          <w:sz w:val="22"/>
        </w:rPr>
      </w:pPr>
      <w:r w:rsidRPr="007E7FC3">
        <w:rPr>
          <w:rFonts w:ascii="ＭＳ ゴシック" w:eastAsia="ＭＳ ゴシック" w:hAnsi="ＭＳ ゴシック" w:hint="eastAsia"/>
          <w:sz w:val="22"/>
        </w:rPr>
        <w:t>４　改定骨子案</w:t>
      </w:r>
    </w:p>
    <w:p w14:paraId="5D09AD6E" w14:textId="3E9FE5C8" w:rsidR="00992E81" w:rsidRDefault="00992E81" w:rsidP="00992E81">
      <w:pPr>
        <w:rPr>
          <w:rFonts w:asciiTheme="minorEastAsia" w:hAnsiTheme="minorEastAsia"/>
          <w:sz w:val="22"/>
        </w:rPr>
      </w:pPr>
      <w:r w:rsidRPr="007E7FC3">
        <w:rPr>
          <w:rFonts w:asciiTheme="minorEastAsia" w:hAnsiTheme="minorEastAsia" w:hint="eastAsia"/>
          <w:sz w:val="22"/>
        </w:rPr>
        <w:t xml:space="preserve">　　別紙のとおり</w:t>
      </w:r>
    </w:p>
    <w:p w14:paraId="06DBB1F7" w14:textId="77777777" w:rsidR="00485D1D" w:rsidRDefault="00485D1D" w:rsidP="00992E81">
      <w:pPr>
        <w:rPr>
          <w:rFonts w:asciiTheme="minorEastAsia" w:hAnsiTheme="minorEastAsia"/>
          <w:sz w:val="22"/>
        </w:rPr>
      </w:pPr>
    </w:p>
    <w:p w14:paraId="7E656ED9" w14:textId="77777777" w:rsidR="00485D1D" w:rsidRPr="007E7FC3" w:rsidRDefault="00485D1D" w:rsidP="00992E81">
      <w:pPr>
        <w:rPr>
          <w:rFonts w:asciiTheme="minorEastAsia" w:hAnsiTheme="minorEastAsia" w:hint="eastAsia"/>
          <w:sz w:val="22"/>
        </w:rPr>
      </w:pPr>
    </w:p>
    <w:p w14:paraId="12A53635" w14:textId="33901EAB" w:rsidR="00992E81" w:rsidRPr="007E7FC3" w:rsidRDefault="00992E81" w:rsidP="00992E81">
      <w:pPr>
        <w:rPr>
          <w:rFonts w:ascii="ＭＳ ゴシック" w:eastAsia="ＭＳ ゴシック" w:hAnsi="ＭＳ ゴシック"/>
          <w:sz w:val="22"/>
        </w:rPr>
      </w:pPr>
      <w:r w:rsidRPr="007E7FC3">
        <w:rPr>
          <w:rFonts w:ascii="ＭＳ ゴシック" w:eastAsia="ＭＳ ゴシック" w:hAnsi="ＭＳ ゴシック" w:hint="eastAsia"/>
          <w:sz w:val="22"/>
        </w:rPr>
        <w:lastRenderedPageBreak/>
        <w:t>５　今後のスケジュール</w:t>
      </w:r>
      <w:r w:rsidR="00640E0C" w:rsidRPr="007E7FC3">
        <w:rPr>
          <w:rFonts w:ascii="ＭＳ ゴシック" w:eastAsia="ＭＳ ゴシック" w:hAnsi="ＭＳ ゴシック" w:hint="eastAsia"/>
          <w:sz w:val="22"/>
        </w:rPr>
        <w:t>（予定）</w:t>
      </w:r>
    </w:p>
    <w:p w14:paraId="4C2CF0E4" w14:textId="4BB275F6" w:rsidR="007E276F" w:rsidRPr="007E7FC3" w:rsidRDefault="00992E81" w:rsidP="00992E81">
      <w:pPr>
        <w:rPr>
          <w:rFonts w:asciiTheme="minorEastAsia" w:hAnsiTheme="minorEastAsia"/>
          <w:sz w:val="22"/>
        </w:rPr>
      </w:pPr>
      <w:r w:rsidRPr="007E7FC3">
        <w:rPr>
          <w:rFonts w:asciiTheme="minorEastAsia" w:hAnsiTheme="minorEastAsia" w:hint="eastAsia"/>
          <w:sz w:val="22"/>
        </w:rPr>
        <w:t xml:space="preserve">　　令和８年</w:t>
      </w:r>
      <w:r w:rsidR="00640E0C" w:rsidRPr="007E7FC3">
        <w:rPr>
          <w:rFonts w:asciiTheme="minorEastAsia" w:hAnsiTheme="minorEastAsia" w:hint="eastAsia"/>
          <w:sz w:val="22"/>
        </w:rPr>
        <w:t>７月　改定計画素案に係る意見交換会</w:t>
      </w:r>
    </w:p>
    <w:p w14:paraId="2956CECD" w14:textId="1E1BC1E9" w:rsidR="00992E81" w:rsidRPr="007E7FC3" w:rsidRDefault="00992E81" w:rsidP="00640E0C">
      <w:pPr>
        <w:ind w:firstLineChars="600" w:firstLine="1320"/>
        <w:rPr>
          <w:rFonts w:asciiTheme="minorEastAsia" w:hAnsiTheme="minorEastAsia"/>
          <w:sz w:val="22"/>
        </w:rPr>
      </w:pPr>
      <w:r w:rsidRPr="007E7FC3">
        <w:rPr>
          <w:rFonts w:asciiTheme="minorEastAsia" w:hAnsiTheme="minorEastAsia" w:hint="eastAsia"/>
          <w:sz w:val="22"/>
        </w:rPr>
        <w:t xml:space="preserve">８月　</w:t>
      </w:r>
      <w:r w:rsidR="000B1AC1" w:rsidRPr="007E7FC3">
        <w:rPr>
          <w:rFonts w:asciiTheme="minorEastAsia" w:hAnsiTheme="minorEastAsia" w:hint="eastAsia"/>
          <w:sz w:val="22"/>
        </w:rPr>
        <w:t>県手話言語普及推進協議会において</w:t>
      </w:r>
      <w:r w:rsidRPr="007E7FC3">
        <w:rPr>
          <w:rFonts w:asciiTheme="minorEastAsia" w:hAnsiTheme="minorEastAsia" w:hint="eastAsia"/>
          <w:sz w:val="22"/>
        </w:rPr>
        <w:t>改定計画素案を審議</w:t>
      </w:r>
    </w:p>
    <w:p w14:paraId="6AEF4C10" w14:textId="0421577E" w:rsidR="007E276F" w:rsidRPr="007E7FC3" w:rsidRDefault="007E276F" w:rsidP="00F93305">
      <w:pPr>
        <w:ind w:firstLineChars="600" w:firstLine="1320"/>
        <w:rPr>
          <w:rFonts w:asciiTheme="minorEastAsia" w:hAnsiTheme="minorEastAsia"/>
          <w:sz w:val="22"/>
        </w:rPr>
      </w:pPr>
      <w:r w:rsidRPr="007E7FC3">
        <w:rPr>
          <w:rFonts w:asciiTheme="minorEastAsia" w:hAnsiTheme="minorEastAsia" w:hint="eastAsia"/>
          <w:sz w:val="22"/>
        </w:rPr>
        <w:t xml:space="preserve">　　　県障害者施策審議会</w:t>
      </w:r>
      <w:r w:rsidR="00F93305" w:rsidRPr="007E7FC3">
        <w:rPr>
          <w:rFonts w:asciiTheme="minorEastAsia" w:hAnsiTheme="minorEastAsia" w:hint="eastAsia"/>
          <w:sz w:val="22"/>
        </w:rPr>
        <w:t>及び県社会福祉審議会に</w:t>
      </w:r>
      <w:r w:rsidRPr="007E7FC3">
        <w:rPr>
          <w:rFonts w:asciiTheme="minorEastAsia" w:hAnsiTheme="minorEastAsia" w:hint="eastAsia"/>
          <w:sz w:val="22"/>
        </w:rPr>
        <w:t>改定計画素案を報告</w:t>
      </w:r>
    </w:p>
    <w:p w14:paraId="327746AE" w14:textId="357D58F3" w:rsidR="00992E81" w:rsidRPr="007E7FC3" w:rsidRDefault="00992E81" w:rsidP="00992E81">
      <w:pPr>
        <w:rPr>
          <w:rFonts w:asciiTheme="minorEastAsia" w:hAnsiTheme="minorEastAsia"/>
          <w:sz w:val="22"/>
        </w:rPr>
      </w:pPr>
      <w:r w:rsidRPr="007E7FC3">
        <w:rPr>
          <w:rFonts w:asciiTheme="minorEastAsia" w:hAnsiTheme="minorEastAsia" w:hint="eastAsia"/>
          <w:sz w:val="22"/>
        </w:rPr>
        <w:t xml:space="preserve">　　　　　　９月　第３回県議会定例会厚生常任委員会に改定計画素案を報告</w:t>
      </w:r>
    </w:p>
    <w:p w14:paraId="1DE46047" w14:textId="5BF604FB" w:rsidR="00992E81" w:rsidRPr="007E7FC3" w:rsidRDefault="00992E81" w:rsidP="00992E81">
      <w:pPr>
        <w:rPr>
          <w:rFonts w:asciiTheme="minorEastAsia" w:hAnsiTheme="minorEastAsia"/>
          <w:sz w:val="22"/>
        </w:rPr>
      </w:pPr>
      <w:r w:rsidRPr="007E7FC3">
        <w:rPr>
          <w:rFonts w:asciiTheme="minorEastAsia" w:hAnsiTheme="minorEastAsia" w:hint="eastAsia"/>
          <w:sz w:val="22"/>
        </w:rPr>
        <w:t xml:space="preserve">　　　　　　10月　改定計画素案に対するパブリック・コメントの実施</w:t>
      </w:r>
    </w:p>
    <w:p w14:paraId="6A7122AD" w14:textId="4987770B" w:rsidR="000B1AC1" w:rsidRPr="007E7FC3" w:rsidRDefault="000B1AC1" w:rsidP="00992E81">
      <w:pPr>
        <w:rPr>
          <w:rFonts w:asciiTheme="minorEastAsia" w:hAnsiTheme="minorEastAsia"/>
          <w:sz w:val="22"/>
        </w:rPr>
      </w:pPr>
      <w:r w:rsidRPr="007E7FC3">
        <w:rPr>
          <w:rFonts w:asciiTheme="minorEastAsia" w:hAnsiTheme="minorEastAsia" w:hint="eastAsia"/>
          <w:sz w:val="22"/>
        </w:rPr>
        <w:t xml:space="preserve">　　令和９年１月　県手話言語普及推進協議会において改定計画案を審議</w:t>
      </w:r>
    </w:p>
    <w:p w14:paraId="0DB08E82" w14:textId="0C1845DD" w:rsidR="000B1AC1" w:rsidRPr="007E7FC3" w:rsidRDefault="000B1AC1" w:rsidP="00992E81">
      <w:pPr>
        <w:rPr>
          <w:rFonts w:asciiTheme="minorEastAsia" w:hAnsiTheme="minorEastAsia"/>
          <w:sz w:val="22"/>
        </w:rPr>
      </w:pPr>
      <w:r w:rsidRPr="007E7FC3">
        <w:rPr>
          <w:rFonts w:asciiTheme="minorEastAsia" w:hAnsiTheme="minorEastAsia" w:hint="eastAsia"/>
          <w:sz w:val="22"/>
        </w:rPr>
        <w:t xml:space="preserve">　　　　　　</w:t>
      </w:r>
      <w:r w:rsidR="00F77C92" w:rsidRPr="007E7FC3">
        <w:rPr>
          <w:rFonts w:asciiTheme="minorEastAsia" w:hAnsiTheme="minorEastAsia" w:hint="eastAsia"/>
          <w:sz w:val="22"/>
        </w:rPr>
        <w:t>３</w:t>
      </w:r>
      <w:r w:rsidRPr="007E7FC3">
        <w:rPr>
          <w:rFonts w:asciiTheme="minorEastAsia" w:hAnsiTheme="minorEastAsia" w:hint="eastAsia"/>
          <w:sz w:val="22"/>
        </w:rPr>
        <w:t>月　第１回県議会定例会厚生常任委員会に改定計画案を報告</w:t>
      </w:r>
    </w:p>
    <w:p w14:paraId="065D53F4" w14:textId="585BA027" w:rsidR="00E338EF" w:rsidRPr="007E7FC3" w:rsidRDefault="000B1AC1" w:rsidP="00E338EF">
      <w:pPr>
        <w:rPr>
          <w:rFonts w:asciiTheme="minorEastAsia" w:hAnsiTheme="minorEastAsia"/>
          <w:sz w:val="22"/>
        </w:rPr>
      </w:pPr>
      <w:r w:rsidRPr="007E7FC3">
        <w:rPr>
          <w:rFonts w:asciiTheme="minorEastAsia" w:hAnsiTheme="minorEastAsia" w:hint="eastAsia"/>
          <w:sz w:val="22"/>
        </w:rPr>
        <w:t xml:space="preserve">　　　　　　</w:t>
      </w:r>
      <w:r w:rsidR="00F77C92" w:rsidRPr="007E7FC3">
        <w:rPr>
          <w:rFonts w:asciiTheme="minorEastAsia" w:hAnsiTheme="minorEastAsia" w:hint="eastAsia"/>
          <w:sz w:val="22"/>
        </w:rPr>
        <w:t xml:space="preserve">　　</w:t>
      </w:r>
      <w:r w:rsidRPr="007E7FC3">
        <w:rPr>
          <w:rFonts w:asciiTheme="minorEastAsia" w:hAnsiTheme="minorEastAsia" w:hint="eastAsia"/>
          <w:sz w:val="22"/>
        </w:rPr>
        <w:t xml:space="preserve">　</w:t>
      </w:r>
      <w:r w:rsidR="00F93305" w:rsidRPr="007E7FC3">
        <w:rPr>
          <w:rFonts w:asciiTheme="minorEastAsia" w:hAnsiTheme="minorEastAsia" w:hint="eastAsia"/>
          <w:sz w:val="22"/>
        </w:rPr>
        <w:t>県障害者施策審議会及び県社会福祉審議会に</w:t>
      </w:r>
      <w:r w:rsidR="00E338EF" w:rsidRPr="007E7FC3">
        <w:rPr>
          <w:rFonts w:asciiTheme="minorEastAsia" w:hAnsiTheme="minorEastAsia" w:hint="eastAsia"/>
          <w:sz w:val="22"/>
        </w:rPr>
        <w:t>改定計画案を報告</w:t>
      </w:r>
    </w:p>
    <w:p w14:paraId="1A6CD8B4" w14:textId="5A36230C" w:rsidR="00CD59CF" w:rsidRPr="007E7FC3" w:rsidRDefault="000B1AC1" w:rsidP="00E338EF">
      <w:pPr>
        <w:ind w:firstLineChars="900" w:firstLine="1980"/>
        <w:rPr>
          <w:rFonts w:asciiTheme="minorEastAsia" w:hAnsiTheme="minorEastAsia"/>
          <w:sz w:val="22"/>
        </w:rPr>
      </w:pPr>
      <w:r w:rsidRPr="007E7FC3">
        <w:rPr>
          <w:rFonts w:asciiTheme="minorEastAsia" w:hAnsiTheme="minorEastAsia" w:hint="eastAsia"/>
          <w:sz w:val="22"/>
        </w:rPr>
        <w:t>改定計画の決定</w:t>
      </w:r>
    </w:p>
    <w:p w14:paraId="172E4581" w14:textId="76075329" w:rsidR="00CD59CF" w:rsidRPr="007E7FC3" w:rsidRDefault="00CD59CF">
      <w:pPr>
        <w:widowControl/>
        <w:jc w:val="left"/>
        <w:rPr>
          <w:rFonts w:asciiTheme="minorEastAsia" w:hAnsiTheme="minorEastAsia"/>
          <w:sz w:val="22"/>
        </w:rPr>
      </w:pPr>
      <w:r w:rsidRPr="007E7FC3">
        <w:rPr>
          <w:rFonts w:asciiTheme="minorEastAsia" w:hAnsiTheme="minorEastAsia"/>
          <w:sz w:val="22"/>
        </w:rPr>
        <w:br w:type="page"/>
      </w:r>
    </w:p>
    <w:p w14:paraId="2421E159" w14:textId="4CB9F59B" w:rsidR="000B1AC1" w:rsidRPr="007E7FC3" w:rsidRDefault="00CD59CF" w:rsidP="00CD59CF">
      <w:pPr>
        <w:jc w:val="center"/>
        <w:rPr>
          <w:rFonts w:asciiTheme="minorEastAsia" w:hAnsiTheme="minorEastAsia"/>
          <w:sz w:val="22"/>
        </w:rPr>
      </w:pPr>
      <w:r w:rsidRPr="007E7FC3">
        <w:rPr>
          <w:rFonts w:asciiTheme="majorEastAsia" w:eastAsiaTheme="majorEastAsia" w:hAnsiTheme="majorEastAsia" w:hint="eastAsia"/>
          <w:sz w:val="24"/>
          <w:szCs w:val="24"/>
        </w:rPr>
        <w:lastRenderedPageBreak/>
        <w:t>神奈川県手話言語推進計画（骨子案）</w:t>
      </w:r>
      <w:r w:rsidRPr="007E7FC3">
        <w:rPr>
          <w:noProof/>
        </w:rPr>
        <mc:AlternateContent>
          <mc:Choice Requires="wps">
            <w:drawing>
              <wp:anchor distT="45720" distB="45720" distL="114300" distR="114300" simplePos="0" relativeHeight="251663360" behindDoc="0" locked="0" layoutInCell="1" allowOverlap="1" wp14:anchorId="4D6B1250" wp14:editId="6240B49A">
                <wp:simplePos x="0" y="0"/>
                <wp:positionH relativeFrom="margin">
                  <wp:posOffset>4791075</wp:posOffset>
                </wp:positionH>
                <wp:positionV relativeFrom="paragraph">
                  <wp:posOffset>-640715</wp:posOffset>
                </wp:positionV>
                <wp:extent cx="737870" cy="281940"/>
                <wp:effectExtent l="0" t="0" r="24130" b="13970"/>
                <wp:wrapNone/>
                <wp:docPr id="437164499" name="テキスト ボックス 437164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81940"/>
                        </a:xfrm>
                        <a:prstGeom prst="rect">
                          <a:avLst/>
                        </a:prstGeom>
                        <a:solidFill>
                          <a:srgbClr val="FFFFFF"/>
                        </a:solidFill>
                        <a:ln w="9525">
                          <a:solidFill>
                            <a:srgbClr val="000000"/>
                          </a:solidFill>
                          <a:miter lim="800000"/>
                          <a:headEnd/>
                          <a:tailEnd/>
                        </a:ln>
                      </wps:spPr>
                      <wps:txbx>
                        <w:txbxContent>
                          <w:p w14:paraId="36DE9445" w14:textId="5F728432" w:rsidR="00CD59CF" w:rsidRPr="002A6829" w:rsidRDefault="00CD59CF" w:rsidP="00CD59CF">
                            <w:pPr>
                              <w:jc w:val="center"/>
                              <w:rPr>
                                <w:rFonts w:asciiTheme="majorEastAsia" w:eastAsiaTheme="majorEastAsia" w:hAnsiTheme="majorEastAsia"/>
                                <w:sz w:val="22"/>
                              </w:rPr>
                            </w:pPr>
                            <w:r>
                              <w:rPr>
                                <w:rFonts w:asciiTheme="majorEastAsia" w:eastAsiaTheme="majorEastAsia" w:hAnsiTheme="majorEastAsia" w:hint="eastAsia"/>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B1250" id="テキスト ボックス 437164499" o:spid="_x0000_s1027" type="#_x0000_t202" style="position:absolute;left:0;text-align:left;margin-left:377.25pt;margin-top:-50.45pt;width:58.1pt;height:22.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">
                <v:textbox style="mso-fit-shape-to-text:t">
                  <w:txbxContent>
                    <w:p w14:paraId="36DE9445" w14:textId="5F728432" w:rsidR="00CD59CF" w:rsidRPr="002A6829" w:rsidRDefault="00CD59CF" w:rsidP="00CD59CF">
                      <w:pPr>
                        <w:jc w:val="center"/>
                        <w:rPr>
                          <w:rFonts w:asciiTheme="majorEastAsia" w:eastAsiaTheme="majorEastAsia" w:hAnsiTheme="majorEastAsia"/>
                          <w:sz w:val="22"/>
                        </w:rPr>
                      </w:pPr>
                      <w:r>
                        <w:rPr>
                          <w:rFonts w:asciiTheme="majorEastAsia" w:eastAsiaTheme="majorEastAsia" w:hAnsiTheme="majorEastAsia" w:hint="eastAsia"/>
                          <w:sz w:val="22"/>
                        </w:rPr>
                        <w:t>別紙</w:t>
                      </w:r>
                    </w:p>
                  </w:txbxContent>
                </v:textbox>
                <w10:wrap anchorx="margin"/>
              </v:shape>
            </w:pict>
          </mc:Fallback>
        </mc:AlternateContent>
      </w:r>
    </w:p>
    <w:p w14:paraId="545408B3" w14:textId="36CE25F6" w:rsidR="00CD59CF" w:rsidRPr="007E7FC3" w:rsidRDefault="00CD59CF" w:rsidP="00992E81">
      <w:pPr>
        <w:rPr>
          <w:rFonts w:asciiTheme="minorEastAsia" w:hAnsiTheme="minorEastAsia"/>
          <w:sz w:val="22"/>
        </w:rPr>
      </w:pPr>
    </w:p>
    <w:p w14:paraId="2187A572" w14:textId="77777777" w:rsidR="001B38CF" w:rsidRPr="007E7FC3" w:rsidRDefault="001B38CF" w:rsidP="001B38CF">
      <w:pPr>
        <w:jc w:val="left"/>
        <w:rPr>
          <w:rFonts w:ascii="ＭＳ ゴシック" w:eastAsia="ＭＳ ゴシック" w:hAnsi="ＭＳ ゴシック"/>
          <w:sz w:val="22"/>
        </w:rPr>
      </w:pPr>
      <w:r w:rsidRPr="007E7FC3">
        <w:rPr>
          <w:rFonts w:ascii="ＭＳ ゴシック" w:eastAsia="ＭＳ ゴシック" w:hAnsi="ＭＳ ゴシック" w:hint="eastAsia"/>
          <w:sz w:val="22"/>
        </w:rPr>
        <w:t>第１章　計画の概要</w:t>
      </w:r>
      <w:r w:rsidRPr="007E7FC3">
        <w:rPr>
          <w:rFonts w:ascii="ＭＳ ゴシック" w:eastAsia="ＭＳ ゴシック" w:hAnsi="ＭＳ ゴシック" w:hint="eastAsia"/>
          <w:sz w:val="22"/>
        </w:rPr>
        <w:tab/>
      </w:r>
    </w:p>
    <w:p w14:paraId="6BE2C799" w14:textId="77777777" w:rsidR="001B38CF" w:rsidRPr="007E7FC3" w:rsidRDefault="001B38CF" w:rsidP="001B38CF">
      <w:pPr>
        <w:jc w:val="left"/>
        <w:rPr>
          <w:rFonts w:ascii="ＭＳ ゴシック" w:eastAsia="ＭＳ ゴシック" w:hAnsi="ＭＳ ゴシック"/>
          <w:sz w:val="22"/>
        </w:rPr>
      </w:pPr>
      <w:r w:rsidRPr="007E7FC3">
        <w:rPr>
          <w:rFonts w:ascii="ＭＳ ゴシック" w:eastAsia="ＭＳ ゴシック" w:hAnsi="ＭＳ ゴシック" w:hint="eastAsia"/>
          <w:sz w:val="22"/>
        </w:rPr>
        <w:t xml:space="preserve">　 Ⅰ　計画の趣旨と基本方針</w:t>
      </w:r>
    </w:p>
    <w:p w14:paraId="761039D5" w14:textId="77777777" w:rsidR="001B38CF" w:rsidRPr="007E7FC3" w:rsidRDefault="001B38CF" w:rsidP="001B38CF">
      <w:pPr>
        <w:ind w:firstLineChars="200" w:firstLine="440"/>
        <w:jc w:val="left"/>
        <w:rPr>
          <w:rFonts w:hAnsi="ＭＳ 明朝"/>
          <w:sz w:val="22"/>
        </w:rPr>
      </w:pPr>
      <w:r w:rsidRPr="007E7FC3">
        <w:rPr>
          <w:rFonts w:hAnsi="ＭＳ 明朝" w:hint="eastAsia"/>
          <w:sz w:val="22"/>
        </w:rPr>
        <w:t>１　計画改定の趣旨</w:t>
      </w:r>
    </w:p>
    <w:p w14:paraId="678786F4" w14:textId="77777777" w:rsidR="001B38CF" w:rsidRPr="007E7FC3" w:rsidRDefault="001B38CF" w:rsidP="001B38CF">
      <w:pPr>
        <w:ind w:firstLineChars="200" w:firstLine="440"/>
        <w:jc w:val="left"/>
        <w:rPr>
          <w:rFonts w:hAnsi="ＭＳ 明朝"/>
          <w:sz w:val="22"/>
        </w:rPr>
      </w:pPr>
      <w:r w:rsidRPr="007E7FC3">
        <w:rPr>
          <w:rFonts w:hAnsi="ＭＳ 明朝" w:hint="eastAsia"/>
          <w:sz w:val="22"/>
        </w:rPr>
        <w:t>２</w:t>
      </w:r>
      <w:r w:rsidRPr="007E7FC3">
        <w:rPr>
          <w:rFonts w:hAnsi="ＭＳ 明朝" w:hint="eastAsia"/>
          <w:sz w:val="22"/>
        </w:rPr>
        <w:t xml:space="preserve">  </w:t>
      </w:r>
      <w:r w:rsidRPr="007E7FC3">
        <w:rPr>
          <w:rFonts w:hAnsi="ＭＳ 明朝" w:hint="eastAsia"/>
          <w:sz w:val="22"/>
        </w:rPr>
        <w:t>計画の位置づけ</w:t>
      </w:r>
    </w:p>
    <w:p w14:paraId="5551321B" w14:textId="3FFD1D72" w:rsidR="001B38CF" w:rsidRPr="007E7FC3" w:rsidRDefault="001B38CF" w:rsidP="001B38CF">
      <w:pPr>
        <w:ind w:firstLineChars="200" w:firstLine="440"/>
        <w:jc w:val="left"/>
        <w:rPr>
          <w:rFonts w:hAnsi="ＭＳ 明朝"/>
          <w:sz w:val="22"/>
        </w:rPr>
      </w:pPr>
      <w:r w:rsidRPr="007E7FC3">
        <w:rPr>
          <w:rFonts w:hAnsi="ＭＳ 明朝" w:hint="eastAsia"/>
          <w:sz w:val="22"/>
        </w:rPr>
        <w:t>３</w:t>
      </w:r>
      <w:r w:rsidRPr="007E7FC3">
        <w:rPr>
          <w:rFonts w:hAnsi="ＭＳ 明朝" w:hint="eastAsia"/>
          <w:sz w:val="22"/>
        </w:rPr>
        <w:t xml:space="preserve">  </w:t>
      </w:r>
      <w:r w:rsidRPr="007E7FC3">
        <w:rPr>
          <w:rFonts w:hAnsi="ＭＳ 明朝" w:hint="eastAsia"/>
          <w:sz w:val="22"/>
        </w:rPr>
        <w:t>計画</w:t>
      </w:r>
      <w:r w:rsidR="00C009DA" w:rsidRPr="007E7FC3">
        <w:rPr>
          <w:rFonts w:hAnsi="ＭＳ 明朝" w:hint="eastAsia"/>
          <w:sz w:val="22"/>
        </w:rPr>
        <w:t>が</w:t>
      </w:r>
      <w:r w:rsidRPr="007E7FC3">
        <w:rPr>
          <w:rFonts w:hAnsi="ＭＳ 明朝" w:hint="eastAsia"/>
          <w:sz w:val="22"/>
        </w:rPr>
        <w:t>目指すもの</w:t>
      </w:r>
    </w:p>
    <w:p w14:paraId="26FC0C21" w14:textId="77777777" w:rsidR="001B38CF" w:rsidRPr="007E7FC3" w:rsidRDefault="001B38CF" w:rsidP="001B38CF">
      <w:pPr>
        <w:ind w:firstLineChars="200" w:firstLine="440"/>
        <w:jc w:val="left"/>
        <w:rPr>
          <w:rFonts w:hAnsi="ＭＳ 明朝"/>
          <w:sz w:val="22"/>
        </w:rPr>
      </w:pPr>
      <w:r w:rsidRPr="007E7FC3">
        <w:rPr>
          <w:rFonts w:hAnsi="ＭＳ 明朝" w:hint="eastAsia"/>
          <w:sz w:val="22"/>
        </w:rPr>
        <w:t>４　計画の期間</w:t>
      </w:r>
    </w:p>
    <w:p w14:paraId="2E6A0B0E" w14:textId="0D0C1220" w:rsidR="001B38CF" w:rsidRPr="007E7FC3" w:rsidRDefault="001B38CF" w:rsidP="001B38CF">
      <w:pPr>
        <w:ind w:firstLineChars="153" w:firstLine="337"/>
        <w:jc w:val="left"/>
        <w:rPr>
          <w:rFonts w:hAnsi="ＭＳ 明朝"/>
          <w:sz w:val="22"/>
        </w:rPr>
      </w:pPr>
      <w:r w:rsidRPr="007E7FC3">
        <w:rPr>
          <w:rFonts w:ascii="ＭＳ ゴシック" w:eastAsia="ＭＳ ゴシック" w:hAnsi="ＭＳ ゴシック" w:hint="eastAsia"/>
          <w:sz w:val="22"/>
        </w:rPr>
        <w:t>Ⅱ　手話を取り巻く状況</w:t>
      </w:r>
    </w:p>
    <w:p w14:paraId="4C6CE9A7" w14:textId="7D4FCCB1" w:rsidR="001B38CF" w:rsidRPr="007E7FC3" w:rsidRDefault="001B38CF" w:rsidP="00992E81">
      <w:pPr>
        <w:rPr>
          <w:rFonts w:asciiTheme="minorEastAsia" w:hAnsiTheme="minorEastAsia"/>
          <w:sz w:val="22"/>
        </w:rPr>
      </w:pPr>
    </w:p>
    <w:p w14:paraId="33042FD3" w14:textId="45463ED0" w:rsidR="001B38CF" w:rsidRPr="007E7FC3" w:rsidRDefault="001B38CF" w:rsidP="001B38CF">
      <w:pPr>
        <w:jc w:val="left"/>
        <w:rPr>
          <w:rFonts w:ascii="ＭＳ ゴシック" w:eastAsia="ＭＳ ゴシック" w:hAnsi="ＭＳ ゴシック"/>
          <w:sz w:val="22"/>
        </w:rPr>
      </w:pPr>
      <w:r w:rsidRPr="007E7FC3">
        <w:rPr>
          <w:rFonts w:ascii="ＭＳ ゴシック" w:eastAsia="ＭＳ ゴシック" w:hAnsi="ＭＳ ゴシック" w:hint="eastAsia"/>
          <w:sz w:val="22"/>
        </w:rPr>
        <w:t>第２章　施策の展開</w:t>
      </w:r>
    </w:p>
    <w:p w14:paraId="7379F5A7" w14:textId="77777777" w:rsidR="00CD59CF" w:rsidRPr="007E7FC3" w:rsidRDefault="00CD59CF" w:rsidP="00CD59CF">
      <w:pPr>
        <w:ind w:firstLineChars="200" w:firstLine="440"/>
        <w:rPr>
          <w:rFonts w:asciiTheme="minorEastAsia" w:hAnsiTheme="minorEastAsia"/>
          <w:sz w:val="22"/>
          <w:highlight w:val="yellow"/>
          <w:bdr w:val="single" w:sz="4" w:space="0" w:color="auto"/>
        </w:rPr>
      </w:pPr>
      <w:r w:rsidRPr="007E7FC3">
        <w:rPr>
          <w:rFonts w:asciiTheme="minorEastAsia" w:hAnsiTheme="minorEastAsia" w:hint="eastAsia"/>
          <w:sz w:val="22"/>
          <w:highlight w:val="yellow"/>
          <w:bdr w:val="single" w:sz="4" w:space="0" w:color="auto"/>
        </w:rPr>
        <w:t>大柱１　手話の普及</w:t>
      </w:r>
    </w:p>
    <w:p w14:paraId="28D1EA33" w14:textId="47298085"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（中柱１）手話やろう者、盲ろう者</w:t>
      </w:r>
      <w:r w:rsidR="00F77C92" w:rsidRPr="007E7FC3">
        <w:rPr>
          <w:rFonts w:asciiTheme="minorEastAsia" w:hAnsiTheme="minorEastAsia" w:hint="eastAsia"/>
          <w:sz w:val="22"/>
        </w:rPr>
        <w:t>等</w:t>
      </w:r>
      <w:r w:rsidRPr="007E7FC3">
        <w:rPr>
          <w:rFonts w:asciiTheme="minorEastAsia" w:hAnsiTheme="minorEastAsia" w:hint="eastAsia"/>
          <w:sz w:val="22"/>
        </w:rPr>
        <w:t>への理解促進</w:t>
      </w:r>
    </w:p>
    <w:p w14:paraId="18127AF9" w14:textId="77777777"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（中柱２）手話の普及推進</w:t>
      </w:r>
    </w:p>
    <w:p w14:paraId="18047122" w14:textId="77777777" w:rsidR="00CD59CF" w:rsidRPr="007E7FC3" w:rsidRDefault="00CD59CF" w:rsidP="00CD59CF">
      <w:pPr>
        <w:ind w:firstLineChars="200" w:firstLine="440"/>
        <w:rPr>
          <w:rFonts w:asciiTheme="minorEastAsia" w:hAnsiTheme="minorEastAsia"/>
          <w:sz w:val="22"/>
          <w:highlight w:val="yellow"/>
          <w:bdr w:val="single" w:sz="4" w:space="0" w:color="auto"/>
        </w:rPr>
      </w:pPr>
      <w:r w:rsidRPr="007E7FC3">
        <w:rPr>
          <w:rFonts w:asciiTheme="minorEastAsia" w:hAnsiTheme="minorEastAsia" w:hint="eastAsia"/>
          <w:sz w:val="22"/>
          <w:highlight w:val="yellow"/>
          <w:bdr w:val="single" w:sz="4" w:space="0" w:color="auto"/>
        </w:rPr>
        <w:t>大柱２　手話の獲得・習得支援及び手話による教育の推進</w:t>
      </w:r>
    </w:p>
    <w:p w14:paraId="7D74F48C" w14:textId="77777777"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（中柱１）乳幼児期からの手話の獲得・習得支援</w:t>
      </w:r>
    </w:p>
    <w:p w14:paraId="0AD69ED7" w14:textId="77777777"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（中柱２）学校における手話による教育の推進</w:t>
      </w:r>
    </w:p>
    <w:p w14:paraId="66985ADF" w14:textId="77777777" w:rsidR="00CD59CF" w:rsidRPr="007E7FC3" w:rsidRDefault="00CD59CF" w:rsidP="00CD59CF">
      <w:pPr>
        <w:ind w:firstLineChars="200" w:firstLine="440"/>
        <w:rPr>
          <w:rFonts w:asciiTheme="minorEastAsia" w:hAnsiTheme="minorEastAsia"/>
          <w:sz w:val="22"/>
          <w:highlight w:val="yellow"/>
          <w:bdr w:val="single" w:sz="4" w:space="0" w:color="auto"/>
        </w:rPr>
      </w:pPr>
      <w:r w:rsidRPr="007E7FC3">
        <w:rPr>
          <w:rFonts w:asciiTheme="minorEastAsia" w:hAnsiTheme="minorEastAsia" w:hint="eastAsia"/>
          <w:sz w:val="22"/>
          <w:highlight w:val="yellow"/>
          <w:bdr w:val="single" w:sz="4" w:space="0" w:color="auto"/>
        </w:rPr>
        <w:t>大柱３　手話に関する学習の振興</w:t>
      </w:r>
    </w:p>
    <w:p w14:paraId="7DE302C3" w14:textId="23200F66"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（中柱１）学校で手話を学ぶ機会の充実</w:t>
      </w:r>
    </w:p>
    <w:p w14:paraId="08EDE64F" w14:textId="1FFB7142"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（中柱２）地域で手話を学ぶ機会の充実</w:t>
      </w:r>
    </w:p>
    <w:p w14:paraId="29A914BB" w14:textId="77777777" w:rsidR="00CD59CF" w:rsidRPr="007E7FC3" w:rsidRDefault="00CD59CF" w:rsidP="00CD59CF">
      <w:pPr>
        <w:ind w:firstLineChars="200" w:firstLine="440"/>
        <w:rPr>
          <w:rFonts w:asciiTheme="minorEastAsia" w:hAnsiTheme="minorEastAsia"/>
          <w:sz w:val="22"/>
          <w:highlight w:val="yellow"/>
          <w:bdr w:val="single" w:sz="4" w:space="0" w:color="auto"/>
        </w:rPr>
      </w:pPr>
      <w:r w:rsidRPr="007E7FC3">
        <w:rPr>
          <w:rFonts w:asciiTheme="minorEastAsia" w:hAnsiTheme="minorEastAsia" w:hint="eastAsia"/>
          <w:sz w:val="22"/>
          <w:highlight w:val="yellow"/>
          <w:bdr w:val="single" w:sz="4" w:space="0" w:color="auto"/>
        </w:rPr>
        <w:t>大柱４　手話を使用しやすい環境の整備</w:t>
      </w:r>
    </w:p>
    <w:p w14:paraId="568D0DF8" w14:textId="068B31B9"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（中柱１）手話が使用される機会</w:t>
      </w:r>
      <w:r w:rsidR="006E1B29" w:rsidRPr="007E7FC3">
        <w:rPr>
          <w:rFonts w:asciiTheme="minorEastAsia" w:hAnsiTheme="minorEastAsia" w:hint="eastAsia"/>
          <w:sz w:val="22"/>
        </w:rPr>
        <w:t>等</w:t>
      </w:r>
      <w:r w:rsidRPr="007E7FC3">
        <w:rPr>
          <w:rFonts w:asciiTheme="minorEastAsia" w:hAnsiTheme="minorEastAsia" w:hint="eastAsia"/>
          <w:sz w:val="22"/>
        </w:rPr>
        <w:t>の充実</w:t>
      </w:r>
    </w:p>
    <w:p w14:paraId="7C5DBA3B" w14:textId="7A080963"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（中柱２）非常時に</w:t>
      </w:r>
      <w:r w:rsidR="00F33A67" w:rsidRPr="007E7FC3">
        <w:rPr>
          <w:rFonts w:asciiTheme="minorEastAsia" w:hAnsiTheme="minorEastAsia" w:hint="eastAsia"/>
          <w:sz w:val="22"/>
        </w:rPr>
        <w:t>おける手話による情報取得等のための体制整備</w:t>
      </w:r>
    </w:p>
    <w:p w14:paraId="32BE7327" w14:textId="77777777"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（中柱３）手話通訳の充実等</w:t>
      </w:r>
    </w:p>
    <w:p w14:paraId="4F54739D" w14:textId="77777777" w:rsidR="00CD59CF" w:rsidRPr="007E7FC3" w:rsidRDefault="00CD59CF" w:rsidP="00CD59CF">
      <w:pPr>
        <w:ind w:firstLineChars="200" w:firstLine="440"/>
        <w:rPr>
          <w:rFonts w:asciiTheme="minorEastAsia" w:hAnsiTheme="minorEastAsia"/>
          <w:sz w:val="22"/>
          <w:highlight w:val="yellow"/>
          <w:bdr w:val="single" w:sz="4" w:space="0" w:color="auto"/>
        </w:rPr>
      </w:pPr>
      <w:r w:rsidRPr="007E7FC3">
        <w:rPr>
          <w:rFonts w:asciiTheme="minorEastAsia" w:hAnsiTheme="minorEastAsia" w:hint="eastAsia"/>
          <w:sz w:val="22"/>
          <w:highlight w:val="yellow"/>
          <w:bdr w:val="single" w:sz="4" w:space="0" w:color="auto"/>
        </w:rPr>
        <w:t>大柱５　市町村との連携及び協力</w:t>
      </w:r>
    </w:p>
    <w:p w14:paraId="75E41CB5" w14:textId="42E47389"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（中柱１）市町村</w:t>
      </w:r>
      <w:r w:rsidR="00083933" w:rsidRPr="007E7FC3">
        <w:rPr>
          <w:rFonts w:asciiTheme="minorEastAsia" w:hAnsiTheme="minorEastAsia" w:hint="eastAsia"/>
          <w:sz w:val="22"/>
        </w:rPr>
        <w:t>と連携した手話の普及等</w:t>
      </w:r>
    </w:p>
    <w:p w14:paraId="4B2E4151" w14:textId="1AD900CA" w:rsidR="00CD59CF" w:rsidRPr="007E7FC3" w:rsidRDefault="00CD59CF" w:rsidP="00CD59CF">
      <w:pPr>
        <w:ind w:firstLineChars="200" w:firstLine="440"/>
        <w:rPr>
          <w:rFonts w:asciiTheme="minorEastAsia" w:hAnsiTheme="minorEastAsia"/>
          <w:sz w:val="22"/>
        </w:rPr>
      </w:pPr>
      <w:r w:rsidRPr="007E7FC3">
        <w:rPr>
          <w:rFonts w:asciiTheme="minorEastAsia" w:hAnsiTheme="minorEastAsia" w:hint="eastAsia"/>
          <w:sz w:val="22"/>
        </w:rPr>
        <w:t>（中柱２）</w:t>
      </w:r>
      <w:r w:rsidR="00083933" w:rsidRPr="007E7FC3">
        <w:rPr>
          <w:rFonts w:asciiTheme="minorEastAsia" w:hAnsiTheme="minorEastAsia" w:hint="eastAsia"/>
          <w:sz w:val="22"/>
        </w:rPr>
        <w:t>市町村における手話の普及等に関する施策の推進支援</w:t>
      </w:r>
    </w:p>
    <w:p w14:paraId="2594FE24" w14:textId="77777777" w:rsidR="00CD59CF" w:rsidRPr="007E7FC3" w:rsidRDefault="00CD59CF" w:rsidP="00992E81">
      <w:pPr>
        <w:rPr>
          <w:rFonts w:asciiTheme="minorEastAsia" w:hAnsiTheme="minorEastAsia"/>
          <w:sz w:val="22"/>
        </w:rPr>
      </w:pPr>
    </w:p>
    <w:p w14:paraId="5414647B" w14:textId="77777777" w:rsidR="001B38CF" w:rsidRPr="007E7FC3" w:rsidRDefault="001B38CF" w:rsidP="001B38CF">
      <w:pPr>
        <w:jc w:val="left"/>
        <w:rPr>
          <w:rFonts w:ascii="ＭＳ ゴシック" w:eastAsia="ＭＳ ゴシック" w:hAnsi="ＭＳ ゴシック"/>
          <w:sz w:val="22"/>
          <w:szCs w:val="24"/>
        </w:rPr>
      </w:pPr>
      <w:r w:rsidRPr="007E7FC3">
        <w:rPr>
          <w:rFonts w:ascii="ＭＳ ゴシック" w:eastAsia="ＭＳ ゴシック" w:hAnsi="ＭＳ ゴシック" w:hint="eastAsia"/>
          <w:sz w:val="22"/>
          <w:szCs w:val="24"/>
        </w:rPr>
        <w:t>第３章　計画の推進体制</w:t>
      </w:r>
    </w:p>
    <w:p w14:paraId="2D5FAA29" w14:textId="03A3E76E" w:rsidR="001B38CF" w:rsidRPr="006B492D" w:rsidRDefault="001B38CF" w:rsidP="001B38CF">
      <w:pPr>
        <w:jc w:val="left"/>
        <w:rPr>
          <w:rFonts w:ascii="ＭＳ ゴシック" w:eastAsia="ＭＳ ゴシック" w:hAnsi="ＭＳ ゴシック"/>
          <w:sz w:val="22"/>
          <w:szCs w:val="24"/>
        </w:rPr>
      </w:pPr>
      <w:r w:rsidRPr="007E7FC3">
        <w:rPr>
          <w:rFonts w:asciiTheme="minorEastAsia" w:hAnsiTheme="minorEastAsia" w:hint="eastAsia"/>
          <w:sz w:val="22"/>
          <w:szCs w:val="24"/>
        </w:rPr>
        <w:t xml:space="preserve">　</w:t>
      </w:r>
      <w:r w:rsidR="001B64CD" w:rsidRPr="007E7FC3">
        <w:rPr>
          <w:rFonts w:asciiTheme="minorEastAsia" w:hAnsiTheme="minorEastAsia" w:hint="eastAsia"/>
          <w:sz w:val="22"/>
          <w:szCs w:val="24"/>
        </w:rPr>
        <w:t xml:space="preserve"> </w:t>
      </w:r>
      <w:r w:rsidR="006E1B29" w:rsidRPr="006B492D">
        <w:rPr>
          <w:rFonts w:ascii="ＭＳ ゴシック" w:eastAsia="ＭＳ ゴシック" w:hAnsi="ＭＳ ゴシック" w:hint="eastAsia"/>
          <w:sz w:val="22"/>
          <w:szCs w:val="24"/>
        </w:rPr>
        <w:t>Ⅰ</w:t>
      </w:r>
      <w:r w:rsidRPr="006B492D">
        <w:rPr>
          <w:rFonts w:ascii="ＭＳ ゴシック" w:eastAsia="ＭＳ ゴシック" w:hAnsi="ＭＳ ゴシック" w:hint="eastAsia"/>
          <w:sz w:val="22"/>
          <w:szCs w:val="24"/>
        </w:rPr>
        <w:t xml:space="preserve">　推進体制</w:t>
      </w:r>
    </w:p>
    <w:p w14:paraId="4A0FBAD0" w14:textId="144D0CB6" w:rsidR="001B38CF" w:rsidRPr="006B492D" w:rsidRDefault="001B38CF" w:rsidP="001B38CF">
      <w:pPr>
        <w:jc w:val="left"/>
        <w:rPr>
          <w:rFonts w:ascii="ＭＳ ゴシック" w:eastAsia="ＭＳ ゴシック" w:hAnsi="ＭＳ ゴシック"/>
          <w:sz w:val="22"/>
          <w:szCs w:val="24"/>
        </w:rPr>
      </w:pPr>
      <w:r w:rsidRPr="006B492D">
        <w:rPr>
          <w:rFonts w:ascii="ＭＳ ゴシック" w:eastAsia="ＭＳ ゴシック" w:hAnsi="ＭＳ ゴシック" w:hint="eastAsia"/>
          <w:sz w:val="22"/>
          <w:szCs w:val="24"/>
        </w:rPr>
        <w:t xml:space="preserve">　</w:t>
      </w:r>
      <w:r w:rsidR="001B64CD" w:rsidRPr="006B492D">
        <w:rPr>
          <w:rFonts w:ascii="ＭＳ ゴシック" w:eastAsia="ＭＳ ゴシック" w:hAnsi="ＭＳ ゴシック" w:hint="eastAsia"/>
          <w:sz w:val="22"/>
          <w:szCs w:val="24"/>
        </w:rPr>
        <w:t xml:space="preserve"> </w:t>
      </w:r>
      <w:r w:rsidR="006E1B29" w:rsidRPr="006B492D">
        <w:rPr>
          <w:rFonts w:ascii="ＭＳ ゴシック" w:eastAsia="ＭＳ ゴシック" w:hAnsi="ＭＳ ゴシック" w:hint="eastAsia"/>
          <w:sz w:val="22"/>
          <w:szCs w:val="24"/>
        </w:rPr>
        <w:t>Ⅱ</w:t>
      </w:r>
      <w:r w:rsidRPr="006B492D">
        <w:rPr>
          <w:rFonts w:ascii="ＭＳ ゴシック" w:eastAsia="ＭＳ ゴシック" w:hAnsi="ＭＳ ゴシック" w:hint="eastAsia"/>
          <w:sz w:val="22"/>
          <w:szCs w:val="24"/>
        </w:rPr>
        <w:t xml:space="preserve">　進行管理</w:t>
      </w:r>
    </w:p>
    <w:p w14:paraId="15B8229B" w14:textId="30ED77E1" w:rsidR="001B38CF" w:rsidRPr="006B492D" w:rsidRDefault="001B38CF" w:rsidP="003674B1">
      <w:pPr>
        <w:jc w:val="left"/>
        <w:rPr>
          <w:rFonts w:ascii="ＭＳ ゴシック" w:eastAsia="ＭＳ ゴシック" w:hAnsi="ＭＳ ゴシック"/>
          <w:sz w:val="22"/>
          <w:szCs w:val="24"/>
        </w:rPr>
      </w:pPr>
      <w:r w:rsidRPr="006B492D">
        <w:rPr>
          <w:rFonts w:ascii="ＭＳ ゴシック" w:eastAsia="ＭＳ ゴシック" w:hAnsi="ＭＳ ゴシック" w:hint="eastAsia"/>
          <w:sz w:val="22"/>
          <w:szCs w:val="24"/>
        </w:rPr>
        <w:t xml:space="preserve">　</w:t>
      </w:r>
      <w:r w:rsidR="001B64CD" w:rsidRPr="006B492D">
        <w:rPr>
          <w:rFonts w:ascii="ＭＳ ゴシック" w:eastAsia="ＭＳ ゴシック" w:hAnsi="ＭＳ ゴシック" w:hint="eastAsia"/>
          <w:sz w:val="22"/>
          <w:szCs w:val="24"/>
        </w:rPr>
        <w:t xml:space="preserve"> </w:t>
      </w:r>
      <w:r w:rsidR="006E1B29" w:rsidRPr="006B492D">
        <w:rPr>
          <w:rFonts w:ascii="ＭＳ ゴシック" w:eastAsia="ＭＳ ゴシック" w:hAnsi="ＭＳ ゴシック" w:hint="eastAsia"/>
          <w:sz w:val="22"/>
          <w:szCs w:val="24"/>
        </w:rPr>
        <w:t>Ⅲ</w:t>
      </w:r>
      <w:r w:rsidRPr="006B492D">
        <w:rPr>
          <w:rFonts w:ascii="ＭＳ ゴシック" w:eastAsia="ＭＳ ゴシック" w:hAnsi="ＭＳ ゴシック" w:hint="eastAsia"/>
          <w:sz w:val="22"/>
          <w:szCs w:val="24"/>
        </w:rPr>
        <w:t xml:space="preserve">　資料</w:t>
      </w:r>
    </w:p>
    <w:sectPr w:rsidR="001B38CF" w:rsidRPr="006B492D" w:rsidSect="00BA2E93">
      <w:footerReference w:type="default" r:id="rId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4907" w14:textId="77777777" w:rsidR="00580A92" w:rsidRDefault="00580A92" w:rsidP="00D9366E">
      <w:r>
        <w:separator/>
      </w:r>
    </w:p>
  </w:endnote>
  <w:endnote w:type="continuationSeparator" w:id="0">
    <w:p w14:paraId="21073D0D" w14:textId="77777777" w:rsidR="00580A92" w:rsidRDefault="00580A92" w:rsidP="00D9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9FF8" w14:textId="508FF73E" w:rsidR="003E69E7" w:rsidRDefault="003E69E7">
    <w:pPr>
      <w:pStyle w:val="a8"/>
      <w:jc w:val="center"/>
    </w:pPr>
  </w:p>
  <w:p w14:paraId="28EC7B1C" w14:textId="77777777" w:rsidR="003E69E7" w:rsidRDefault="003E69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FB27" w14:textId="77777777" w:rsidR="00580A92" w:rsidRDefault="00580A92" w:rsidP="00D9366E">
      <w:r>
        <w:separator/>
      </w:r>
    </w:p>
  </w:footnote>
  <w:footnote w:type="continuationSeparator" w:id="0">
    <w:p w14:paraId="0F469B08" w14:textId="77777777" w:rsidR="00580A92" w:rsidRDefault="00580A92" w:rsidP="00D9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672"/>
    <w:multiLevelType w:val="multilevel"/>
    <w:tmpl w:val="63505A3E"/>
    <w:lvl w:ilvl="0">
      <w:start w:val="1"/>
      <w:numFmt w:val="decimal"/>
      <w:lvlText w:val="(%1)"/>
      <w:lvlJc w:val="left"/>
      <w:pPr>
        <w:ind w:left="580" w:hanging="360"/>
      </w:pPr>
      <w:rPr>
        <w:rFonts w:hint="default"/>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1" w15:restartNumberingAfterBreak="0">
    <w:nsid w:val="2442402A"/>
    <w:multiLevelType w:val="hybridMultilevel"/>
    <w:tmpl w:val="09AC6908"/>
    <w:lvl w:ilvl="0" w:tplc="AE8803A8">
      <w:start w:val="1"/>
      <w:numFmt w:val="decimal"/>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851622F"/>
    <w:multiLevelType w:val="hybridMultilevel"/>
    <w:tmpl w:val="16E49034"/>
    <w:lvl w:ilvl="0" w:tplc="22547B0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6B505AF"/>
    <w:multiLevelType w:val="hybridMultilevel"/>
    <w:tmpl w:val="09AC6908"/>
    <w:lvl w:ilvl="0" w:tplc="FFFFFFFF">
      <w:start w:val="1"/>
      <w:numFmt w:val="decimal"/>
      <w:lvlText w:val="(%1)"/>
      <w:lvlJc w:val="left"/>
      <w:pPr>
        <w:ind w:left="580" w:hanging="360"/>
      </w:pPr>
      <w:rPr>
        <w:rFonts w:ascii="ＭＳ ゴシック" w:eastAsia="ＭＳ ゴシック" w:hAnsi="ＭＳ ゴシック"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4" w15:restartNumberingAfterBreak="0">
    <w:nsid w:val="379C2821"/>
    <w:multiLevelType w:val="hybridMultilevel"/>
    <w:tmpl w:val="DD687FCE"/>
    <w:lvl w:ilvl="0" w:tplc="98D25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235C61"/>
    <w:multiLevelType w:val="hybridMultilevel"/>
    <w:tmpl w:val="179AF8B0"/>
    <w:lvl w:ilvl="0" w:tplc="0B82E09A">
      <w:start w:val="1"/>
      <w:numFmt w:val="decimal"/>
      <w:lvlText w:val="(%1)"/>
      <w:lvlJc w:val="left"/>
      <w:pPr>
        <w:ind w:left="580" w:hanging="360"/>
      </w:pPr>
      <w:rPr>
        <w:rFonts w:ascii="ＭＳ ゴシック" w:eastAsia="ＭＳ ゴシック" w:hAnsi="ＭＳ ゴシック" w:hint="default"/>
      </w:rPr>
    </w:lvl>
    <w:lvl w:ilvl="1" w:tplc="83C23896">
      <w:start w:val="1"/>
      <w:numFmt w:val="aiueoFullWidth"/>
      <w:lvlText w:val="(%2）"/>
      <w:lvlJc w:val="left"/>
      <w:pPr>
        <w:ind w:left="1030" w:hanging="390"/>
      </w:pPr>
      <w:rPr>
        <w:rFonts w:asciiTheme="minorHAnsi" w:eastAsiaTheme="minorEastAsia" w:hAnsiTheme="minorHAnsi" w:cstheme="minorBidi"/>
      </w:rPr>
    </w:lvl>
    <w:lvl w:ilvl="2" w:tplc="BB9E3EEE">
      <w:start w:val="1"/>
      <w:numFmt w:val="aiueoFullWidth"/>
      <w:lvlText w:val="(%3)"/>
      <w:lvlJc w:val="left"/>
      <w:pPr>
        <w:ind w:left="1450" w:hanging="39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33634BB"/>
    <w:multiLevelType w:val="hybridMultilevel"/>
    <w:tmpl w:val="09AC6908"/>
    <w:lvl w:ilvl="0" w:tplc="FFFFFFFF">
      <w:start w:val="1"/>
      <w:numFmt w:val="decimal"/>
      <w:lvlText w:val="(%1)"/>
      <w:lvlJc w:val="left"/>
      <w:pPr>
        <w:ind w:left="580" w:hanging="360"/>
      </w:pPr>
      <w:rPr>
        <w:rFonts w:ascii="ＭＳ ゴシック" w:eastAsia="ＭＳ ゴシック" w:hAnsi="ＭＳ ゴシック"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1962030920">
    <w:abstractNumId w:val="2"/>
  </w:num>
  <w:num w:numId="2" w16cid:durableId="879826201">
    <w:abstractNumId w:val="1"/>
  </w:num>
  <w:num w:numId="3" w16cid:durableId="275601405">
    <w:abstractNumId w:val="5"/>
  </w:num>
  <w:num w:numId="4" w16cid:durableId="205143924">
    <w:abstractNumId w:val="0"/>
  </w:num>
  <w:num w:numId="5" w16cid:durableId="1062022965">
    <w:abstractNumId w:val="4"/>
  </w:num>
  <w:num w:numId="6" w16cid:durableId="886181352">
    <w:abstractNumId w:val="6"/>
  </w:num>
  <w:num w:numId="7" w16cid:durableId="88070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70"/>
    <w:rsid w:val="0001274C"/>
    <w:rsid w:val="00023CDB"/>
    <w:rsid w:val="00034795"/>
    <w:rsid w:val="000460DC"/>
    <w:rsid w:val="0005198F"/>
    <w:rsid w:val="000529D9"/>
    <w:rsid w:val="000547D6"/>
    <w:rsid w:val="0006262E"/>
    <w:rsid w:val="00062827"/>
    <w:rsid w:val="0006623D"/>
    <w:rsid w:val="00071F48"/>
    <w:rsid w:val="0007445C"/>
    <w:rsid w:val="000832F6"/>
    <w:rsid w:val="00083933"/>
    <w:rsid w:val="00090234"/>
    <w:rsid w:val="00095723"/>
    <w:rsid w:val="00096476"/>
    <w:rsid w:val="000B1AC1"/>
    <w:rsid w:val="000B4284"/>
    <w:rsid w:val="000C3393"/>
    <w:rsid w:val="000C39F8"/>
    <w:rsid w:val="000D6001"/>
    <w:rsid w:val="000E4577"/>
    <w:rsid w:val="000F0018"/>
    <w:rsid w:val="000F4458"/>
    <w:rsid w:val="00103BB0"/>
    <w:rsid w:val="0013384E"/>
    <w:rsid w:val="00140338"/>
    <w:rsid w:val="0015649B"/>
    <w:rsid w:val="00164865"/>
    <w:rsid w:val="00171CE7"/>
    <w:rsid w:val="001933D1"/>
    <w:rsid w:val="001A3B94"/>
    <w:rsid w:val="001B38CF"/>
    <w:rsid w:val="001B497E"/>
    <w:rsid w:val="001B64CD"/>
    <w:rsid w:val="001C08F8"/>
    <w:rsid w:val="001C2B6B"/>
    <w:rsid w:val="001C5DF0"/>
    <w:rsid w:val="001D1006"/>
    <w:rsid w:val="001D1FF6"/>
    <w:rsid w:val="001F26C6"/>
    <w:rsid w:val="0020031D"/>
    <w:rsid w:val="00203DCC"/>
    <w:rsid w:val="00204707"/>
    <w:rsid w:val="00215B7C"/>
    <w:rsid w:val="002252CD"/>
    <w:rsid w:val="00232F79"/>
    <w:rsid w:val="00233484"/>
    <w:rsid w:val="00233AEB"/>
    <w:rsid w:val="002362C0"/>
    <w:rsid w:val="002462B4"/>
    <w:rsid w:val="0025306C"/>
    <w:rsid w:val="00262C35"/>
    <w:rsid w:val="002657B0"/>
    <w:rsid w:val="002763AB"/>
    <w:rsid w:val="002834A4"/>
    <w:rsid w:val="002C0C2C"/>
    <w:rsid w:val="002F5433"/>
    <w:rsid w:val="00302B5A"/>
    <w:rsid w:val="00302C54"/>
    <w:rsid w:val="00306FDD"/>
    <w:rsid w:val="003107CE"/>
    <w:rsid w:val="00315374"/>
    <w:rsid w:val="00325ADD"/>
    <w:rsid w:val="003674B1"/>
    <w:rsid w:val="003809F7"/>
    <w:rsid w:val="003818D2"/>
    <w:rsid w:val="00387A4F"/>
    <w:rsid w:val="003A315C"/>
    <w:rsid w:val="003A6D8A"/>
    <w:rsid w:val="003E14E2"/>
    <w:rsid w:val="003E3097"/>
    <w:rsid w:val="003E69E7"/>
    <w:rsid w:val="00407C3A"/>
    <w:rsid w:val="0041050A"/>
    <w:rsid w:val="004179CD"/>
    <w:rsid w:val="00433989"/>
    <w:rsid w:val="00452726"/>
    <w:rsid w:val="004652AD"/>
    <w:rsid w:val="00465A04"/>
    <w:rsid w:val="00475DEA"/>
    <w:rsid w:val="00485D1D"/>
    <w:rsid w:val="004907B2"/>
    <w:rsid w:val="004A20B5"/>
    <w:rsid w:val="004A479E"/>
    <w:rsid w:val="004C4B3B"/>
    <w:rsid w:val="004D026E"/>
    <w:rsid w:val="004D6AFD"/>
    <w:rsid w:val="00504D60"/>
    <w:rsid w:val="00506324"/>
    <w:rsid w:val="0050632A"/>
    <w:rsid w:val="005350C2"/>
    <w:rsid w:val="0054196C"/>
    <w:rsid w:val="00580A92"/>
    <w:rsid w:val="005904C0"/>
    <w:rsid w:val="00591103"/>
    <w:rsid w:val="005A75CA"/>
    <w:rsid w:val="005A7EC3"/>
    <w:rsid w:val="005B22F1"/>
    <w:rsid w:val="005B4ED8"/>
    <w:rsid w:val="005D5A69"/>
    <w:rsid w:val="005D5AE0"/>
    <w:rsid w:val="005E0BB4"/>
    <w:rsid w:val="005E0ED6"/>
    <w:rsid w:val="005E5578"/>
    <w:rsid w:val="005F3C9F"/>
    <w:rsid w:val="00602115"/>
    <w:rsid w:val="006106E6"/>
    <w:rsid w:val="00612F58"/>
    <w:rsid w:val="006176AB"/>
    <w:rsid w:val="006209A2"/>
    <w:rsid w:val="00620D07"/>
    <w:rsid w:val="00635C6F"/>
    <w:rsid w:val="00640E0C"/>
    <w:rsid w:val="00651880"/>
    <w:rsid w:val="00684D50"/>
    <w:rsid w:val="00690D20"/>
    <w:rsid w:val="00693736"/>
    <w:rsid w:val="00696F5E"/>
    <w:rsid w:val="006A6F4C"/>
    <w:rsid w:val="006B492D"/>
    <w:rsid w:val="006C3A54"/>
    <w:rsid w:val="006E0BE0"/>
    <w:rsid w:val="006E1B29"/>
    <w:rsid w:val="006E1CEC"/>
    <w:rsid w:val="00723D82"/>
    <w:rsid w:val="00752C0B"/>
    <w:rsid w:val="00753781"/>
    <w:rsid w:val="00754BB5"/>
    <w:rsid w:val="00755046"/>
    <w:rsid w:val="00773B65"/>
    <w:rsid w:val="00776A33"/>
    <w:rsid w:val="0078360C"/>
    <w:rsid w:val="007C0ED1"/>
    <w:rsid w:val="007C1930"/>
    <w:rsid w:val="007C5359"/>
    <w:rsid w:val="007C6CD2"/>
    <w:rsid w:val="007D0A3F"/>
    <w:rsid w:val="007D4DBB"/>
    <w:rsid w:val="007D75E4"/>
    <w:rsid w:val="007E276F"/>
    <w:rsid w:val="007E6E44"/>
    <w:rsid w:val="007E7FC3"/>
    <w:rsid w:val="007F4603"/>
    <w:rsid w:val="00801BD8"/>
    <w:rsid w:val="00802924"/>
    <w:rsid w:val="00826390"/>
    <w:rsid w:val="00827876"/>
    <w:rsid w:val="008437CE"/>
    <w:rsid w:val="008552F3"/>
    <w:rsid w:val="00861D6C"/>
    <w:rsid w:val="00882455"/>
    <w:rsid w:val="008A03FF"/>
    <w:rsid w:val="008A428B"/>
    <w:rsid w:val="008A4BC5"/>
    <w:rsid w:val="008C1C0F"/>
    <w:rsid w:val="008C49F8"/>
    <w:rsid w:val="008C54C4"/>
    <w:rsid w:val="008D297E"/>
    <w:rsid w:val="008E3A26"/>
    <w:rsid w:val="008F14E8"/>
    <w:rsid w:val="0090047C"/>
    <w:rsid w:val="00914C6A"/>
    <w:rsid w:val="00920CD1"/>
    <w:rsid w:val="009270B3"/>
    <w:rsid w:val="0093317A"/>
    <w:rsid w:val="00943766"/>
    <w:rsid w:val="00974210"/>
    <w:rsid w:val="00990CE2"/>
    <w:rsid w:val="00992E81"/>
    <w:rsid w:val="009A584E"/>
    <w:rsid w:val="009C3227"/>
    <w:rsid w:val="009D01D2"/>
    <w:rsid w:val="009E0B26"/>
    <w:rsid w:val="009F230C"/>
    <w:rsid w:val="00A028FB"/>
    <w:rsid w:val="00A137CC"/>
    <w:rsid w:val="00A2072C"/>
    <w:rsid w:val="00A3163E"/>
    <w:rsid w:val="00A4736E"/>
    <w:rsid w:val="00A477E4"/>
    <w:rsid w:val="00A731AD"/>
    <w:rsid w:val="00A73864"/>
    <w:rsid w:val="00AA5DB1"/>
    <w:rsid w:val="00AB1441"/>
    <w:rsid w:val="00AD25B7"/>
    <w:rsid w:val="00AD5660"/>
    <w:rsid w:val="00AD72FD"/>
    <w:rsid w:val="00AE11DE"/>
    <w:rsid w:val="00AF556C"/>
    <w:rsid w:val="00B13E70"/>
    <w:rsid w:val="00B264CE"/>
    <w:rsid w:val="00B46B34"/>
    <w:rsid w:val="00B534AF"/>
    <w:rsid w:val="00B669DA"/>
    <w:rsid w:val="00B67EF6"/>
    <w:rsid w:val="00B762CF"/>
    <w:rsid w:val="00BA2E93"/>
    <w:rsid w:val="00BA7360"/>
    <w:rsid w:val="00BC019F"/>
    <w:rsid w:val="00BC68CF"/>
    <w:rsid w:val="00BC6C3D"/>
    <w:rsid w:val="00BD3164"/>
    <w:rsid w:val="00BE4020"/>
    <w:rsid w:val="00BF45A3"/>
    <w:rsid w:val="00BF4C15"/>
    <w:rsid w:val="00BF7C91"/>
    <w:rsid w:val="00C009DA"/>
    <w:rsid w:val="00C600E7"/>
    <w:rsid w:val="00C77463"/>
    <w:rsid w:val="00C9321A"/>
    <w:rsid w:val="00C94291"/>
    <w:rsid w:val="00CA1C31"/>
    <w:rsid w:val="00CA5822"/>
    <w:rsid w:val="00CB1B9E"/>
    <w:rsid w:val="00CB6AA9"/>
    <w:rsid w:val="00CD1436"/>
    <w:rsid w:val="00CD35CC"/>
    <w:rsid w:val="00CD4ECB"/>
    <w:rsid w:val="00CD59CF"/>
    <w:rsid w:val="00CF1F05"/>
    <w:rsid w:val="00D014CD"/>
    <w:rsid w:val="00D03B42"/>
    <w:rsid w:val="00D07C15"/>
    <w:rsid w:val="00D17BA6"/>
    <w:rsid w:val="00D31C60"/>
    <w:rsid w:val="00D35701"/>
    <w:rsid w:val="00D417E5"/>
    <w:rsid w:val="00D44108"/>
    <w:rsid w:val="00D5664B"/>
    <w:rsid w:val="00D60889"/>
    <w:rsid w:val="00D65F63"/>
    <w:rsid w:val="00D9366E"/>
    <w:rsid w:val="00DE0940"/>
    <w:rsid w:val="00DF0118"/>
    <w:rsid w:val="00DF17D1"/>
    <w:rsid w:val="00E031C5"/>
    <w:rsid w:val="00E03EB3"/>
    <w:rsid w:val="00E171F2"/>
    <w:rsid w:val="00E2296D"/>
    <w:rsid w:val="00E338EF"/>
    <w:rsid w:val="00E50287"/>
    <w:rsid w:val="00E5108B"/>
    <w:rsid w:val="00E5308C"/>
    <w:rsid w:val="00E54F41"/>
    <w:rsid w:val="00E726FF"/>
    <w:rsid w:val="00E779C6"/>
    <w:rsid w:val="00E80358"/>
    <w:rsid w:val="00E813A1"/>
    <w:rsid w:val="00E86E30"/>
    <w:rsid w:val="00E90F80"/>
    <w:rsid w:val="00E9114F"/>
    <w:rsid w:val="00E96595"/>
    <w:rsid w:val="00EA71E6"/>
    <w:rsid w:val="00EB6EB3"/>
    <w:rsid w:val="00ED155E"/>
    <w:rsid w:val="00EE2A1C"/>
    <w:rsid w:val="00EE51D9"/>
    <w:rsid w:val="00EE6130"/>
    <w:rsid w:val="00EF124B"/>
    <w:rsid w:val="00F029FC"/>
    <w:rsid w:val="00F16206"/>
    <w:rsid w:val="00F33A67"/>
    <w:rsid w:val="00F37404"/>
    <w:rsid w:val="00F40DE6"/>
    <w:rsid w:val="00F46F8E"/>
    <w:rsid w:val="00F54D15"/>
    <w:rsid w:val="00F624EB"/>
    <w:rsid w:val="00F64277"/>
    <w:rsid w:val="00F7069A"/>
    <w:rsid w:val="00F70F55"/>
    <w:rsid w:val="00F71FEF"/>
    <w:rsid w:val="00F77C92"/>
    <w:rsid w:val="00F90B5B"/>
    <w:rsid w:val="00F93305"/>
    <w:rsid w:val="00F93970"/>
    <w:rsid w:val="00FA01FC"/>
    <w:rsid w:val="00FE3CA0"/>
    <w:rsid w:val="00FE498F"/>
    <w:rsid w:val="00FF3224"/>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0B2FD7"/>
  <w15:chartTrackingRefBased/>
  <w15:docId w15:val="{0A325A7C-DF1B-4AFD-B246-14AE95CC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E70"/>
    <w:pPr>
      <w:ind w:leftChars="400" w:left="840"/>
    </w:pPr>
  </w:style>
  <w:style w:type="paragraph" w:styleId="a4">
    <w:name w:val="Balloon Text"/>
    <w:basedOn w:val="a"/>
    <w:link w:val="a5"/>
    <w:uiPriority w:val="99"/>
    <w:semiHidden/>
    <w:unhideWhenUsed/>
    <w:rsid w:val="007C6C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6CD2"/>
    <w:rPr>
      <w:rFonts w:asciiTheme="majorHAnsi" w:eastAsiaTheme="majorEastAsia" w:hAnsiTheme="majorHAnsi" w:cstheme="majorBidi"/>
      <w:sz w:val="18"/>
      <w:szCs w:val="18"/>
    </w:rPr>
  </w:style>
  <w:style w:type="paragraph" w:styleId="a6">
    <w:name w:val="header"/>
    <w:basedOn w:val="a"/>
    <w:link w:val="a7"/>
    <w:uiPriority w:val="99"/>
    <w:unhideWhenUsed/>
    <w:rsid w:val="00D9366E"/>
    <w:pPr>
      <w:tabs>
        <w:tab w:val="center" w:pos="4252"/>
        <w:tab w:val="right" w:pos="8504"/>
      </w:tabs>
      <w:snapToGrid w:val="0"/>
    </w:pPr>
  </w:style>
  <w:style w:type="character" w:customStyle="1" w:styleId="a7">
    <w:name w:val="ヘッダー (文字)"/>
    <w:basedOn w:val="a0"/>
    <w:link w:val="a6"/>
    <w:uiPriority w:val="99"/>
    <w:rsid w:val="00D9366E"/>
  </w:style>
  <w:style w:type="paragraph" w:styleId="a8">
    <w:name w:val="footer"/>
    <w:basedOn w:val="a"/>
    <w:link w:val="a9"/>
    <w:uiPriority w:val="99"/>
    <w:unhideWhenUsed/>
    <w:rsid w:val="00D9366E"/>
    <w:pPr>
      <w:tabs>
        <w:tab w:val="center" w:pos="4252"/>
        <w:tab w:val="right" w:pos="8504"/>
      </w:tabs>
      <w:snapToGrid w:val="0"/>
    </w:pPr>
  </w:style>
  <w:style w:type="character" w:customStyle="1" w:styleId="a9">
    <w:name w:val="フッター (文字)"/>
    <w:basedOn w:val="a0"/>
    <w:link w:val="a8"/>
    <w:uiPriority w:val="99"/>
    <w:rsid w:val="00D9366E"/>
  </w:style>
  <w:style w:type="character" w:styleId="aa">
    <w:name w:val="annotation reference"/>
    <w:basedOn w:val="a0"/>
    <w:uiPriority w:val="99"/>
    <w:semiHidden/>
    <w:unhideWhenUsed/>
    <w:rsid w:val="00232F79"/>
    <w:rPr>
      <w:sz w:val="18"/>
      <w:szCs w:val="18"/>
    </w:rPr>
  </w:style>
  <w:style w:type="paragraph" w:styleId="ab">
    <w:name w:val="annotation text"/>
    <w:basedOn w:val="a"/>
    <w:link w:val="ac"/>
    <w:uiPriority w:val="99"/>
    <w:unhideWhenUsed/>
    <w:rsid w:val="00232F79"/>
    <w:pPr>
      <w:jc w:val="left"/>
    </w:pPr>
  </w:style>
  <w:style w:type="character" w:customStyle="1" w:styleId="ac">
    <w:name w:val="コメント文字列 (文字)"/>
    <w:basedOn w:val="a0"/>
    <w:link w:val="ab"/>
    <w:uiPriority w:val="99"/>
    <w:rsid w:val="00232F79"/>
  </w:style>
  <w:style w:type="paragraph" w:styleId="ad">
    <w:name w:val="annotation subject"/>
    <w:basedOn w:val="ab"/>
    <w:next w:val="ab"/>
    <w:link w:val="ae"/>
    <w:uiPriority w:val="99"/>
    <w:semiHidden/>
    <w:unhideWhenUsed/>
    <w:rsid w:val="00232F79"/>
    <w:rPr>
      <w:b/>
      <w:bCs/>
    </w:rPr>
  </w:style>
  <w:style w:type="character" w:customStyle="1" w:styleId="ae">
    <w:name w:val="コメント内容 (文字)"/>
    <w:basedOn w:val="ac"/>
    <w:link w:val="ad"/>
    <w:uiPriority w:val="99"/>
    <w:semiHidden/>
    <w:rsid w:val="00232F79"/>
    <w:rPr>
      <w:b/>
      <w:bCs/>
    </w:rPr>
  </w:style>
  <w:style w:type="table" w:styleId="af">
    <w:name w:val="Table Grid"/>
    <w:basedOn w:val="a1"/>
    <w:uiPriority w:val="39"/>
    <w:rsid w:val="00410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640E0C"/>
  </w:style>
  <w:style w:type="character" w:customStyle="1" w:styleId="af1">
    <w:name w:val="日付 (文字)"/>
    <w:basedOn w:val="a0"/>
    <w:link w:val="af0"/>
    <w:uiPriority w:val="99"/>
    <w:semiHidden/>
    <w:rsid w:val="0064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5441">
      <w:bodyDiv w:val="1"/>
      <w:marLeft w:val="0"/>
      <w:marRight w:val="0"/>
      <w:marTop w:val="0"/>
      <w:marBottom w:val="0"/>
      <w:divBdr>
        <w:top w:val="none" w:sz="0" w:space="0" w:color="auto"/>
        <w:left w:val="none" w:sz="0" w:space="0" w:color="auto"/>
        <w:bottom w:val="none" w:sz="0" w:space="0" w:color="auto"/>
        <w:right w:val="none" w:sz="0" w:space="0" w:color="auto"/>
      </w:divBdr>
    </w:div>
    <w:div w:id="262539570">
      <w:bodyDiv w:val="1"/>
      <w:marLeft w:val="0"/>
      <w:marRight w:val="0"/>
      <w:marTop w:val="0"/>
      <w:marBottom w:val="0"/>
      <w:divBdr>
        <w:top w:val="none" w:sz="0" w:space="0" w:color="auto"/>
        <w:left w:val="none" w:sz="0" w:space="0" w:color="auto"/>
        <w:bottom w:val="none" w:sz="0" w:space="0" w:color="auto"/>
        <w:right w:val="none" w:sz="0" w:space="0" w:color="auto"/>
      </w:divBdr>
    </w:div>
    <w:div w:id="1111247458">
      <w:bodyDiv w:val="1"/>
      <w:marLeft w:val="0"/>
      <w:marRight w:val="0"/>
      <w:marTop w:val="0"/>
      <w:marBottom w:val="0"/>
      <w:divBdr>
        <w:top w:val="none" w:sz="0" w:space="0" w:color="auto"/>
        <w:left w:val="none" w:sz="0" w:space="0" w:color="auto"/>
        <w:bottom w:val="none" w:sz="0" w:space="0" w:color="auto"/>
        <w:right w:val="none" w:sz="0" w:space="0" w:color="auto"/>
      </w:divBdr>
    </w:div>
    <w:div w:id="19445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2026-05-26T04:48:00Z</cp:lastPrinted>
  <dcterms:created xsi:type="dcterms:W3CDTF">2026-05-26T04:46:00Z</dcterms:created>
  <dcterms:modified xsi:type="dcterms:W3CDTF">2026-05-26T08:44:00Z</dcterms:modified>
</cp:coreProperties>
</file>